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773" w:rsidRDefault="006768DE" w:rsidP="006768DE">
      <w:pPr>
        <w:jc w:val="center"/>
        <w:rPr>
          <w:noProof/>
          <w:rtl/>
        </w:rPr>
      </w:pPr>
      <w:r>
        <w:rPr>
          <w:rFonts w:cs="B Nazanin" w:hint="cs"/>
          <w:bCs/>
          <w:sz w:val="32"/>
          <w:szCs w:val="32"/>
          <w:rtl/>
          <w:lang w:bidi="fa-IR"/>
        </w:rPr>
        <w:t>جایگاه زیرساخت‏های ارتباطی روستاها در فرآیند توسعه روستایی</w:t>
      </w:r>
    </w:p>
    <w:p w:rsidR="00F2750C" w:rsidRPr="002377CF" w:rsidRDefault="00F2750C" w:rsidP="00F2750C">
      <w:pPr>
        <w:jc w:val="both"/>
        <w:rPr>
          <w:rFonts w:cs="B Nazanin"/>
          <w:b/>
          <w:bCs/>
          <w:sz w:val="26"/>
          <w:szCs w:val="26"/>
          <w:lang w:bidi="fa-IR"/>
        </w:rPr>
      </w:pPr>
      <w:r w:rsidRPr="002377CF">
        <w:rPr>
          <w:rFonts w:cs="B Nazanin" w:hint="cs"/>
          <w:b/>
          <w:bCs/>
          <w:sz w:val="26"/>
          <w:szCs w:val="26"/>
          <w:rtl/>
        </w:rPr>
        <w:t>چکیده</w:t>
      </w:r>
    </w:p>
    <w:p w:rsidR="00F2750C" w:rsidRPr="002377CF" w:rsidRDefault="00F2750C" w:rsidP="00F2750C">
      <w:pPr>
        <w:jc w:val="both"/>
        <w:rPr>
          <w:rFonts w:cs="B Nazanin"/>
          <w:rtl/>
        </w:rPr>
      </w:pPr>
      <w:r w:rsidRPr="002377CF">
        <w:rPr>
          <w:rFonts w:cs="B Nazanin" w:hint="cs"/>
          <w:rtl/>
        </w:rPr>
        <w:t>نقش و جایگاه روستاها در فرآیندهای توسعه اقتصادی، اجتماعی و سیاسی در مقیاس محلی، ملی، بین المللی و پیامدهای توسعه نیافتگی مناطق روستایی چون فقرگسترده، نابرابری، فرآیند رشد سریع جمعیت، بیکاری، مهاجرت، حاشیه نشینی شهری و غیره موجب توجه به توسعه روستایی و حتی تقدم آن بر توسعه شهری گردیده است. توسعه روستایی راهبردی است که به منظور بهبود زندگی اقتصادی و اجتماعی روستاییان طراحی شده است. در</w:t>
      </w:r>
      <w:bookmarkStart w:id="0" w:name="_GoBack"/>
      <w:bookmarkEnd w:id="0"/>
      <w:r w:rsidRPr="002377CF">
        <w:rPr>
          <w:rFonts w:cs="B Nazanin" w:hint="cs"/>
          <w:rtl/>
        </w:rPr>
        <w:t xml:space="preserve"> جریان این توسعه، منافع در میان اقشاری که در پی کسب معاش هستند گسترش می‏یابد. از این‏رو در این میان، شبکۀ عظیم راه‏ها به عنوان یکی از اساسی‏ترین مبانی ارتباطات مطرح و به نوبۀ خود در پیشرفت جوامع دارای نقشی ویژه و اساسی است که در صورت وجود راه‏های مناسب در روستاها اهالی روستا از تمامی امکانات بهره‏مند شده و احساس رفاه و آرامش در بین همه آنها به وجود می‏آید که این امر باعث جلوگری از مهاجرت روستانشینان به شهرها شده و زمینه ایجاد توسعه روستایی و در نهایت توسعه کشور امکان‏پذیر می‏باشد. بنابراین راه‏ها باید در اولویت برنامه‏های توسعه روستایی قرار بگیرد. تحقیق حاضر با روش توصیفی و با هدف بررسی نقش راه‏های روستایی در توسعه روستا انجام شده است. </w:t>
      </w:r>
    </w:p>
    <w:p w:rsidR="00F2750C" w:rsidRPr="00F20694" w:rsidRDefault="00F2750C" w:rsidP="00F2750C">
      <w:pPr>
        <w:jc w:val="both"/>
        <w:rPr>
          <w:rFonts w:cs="B Nazanin"/>
          <w:sz w:val="28"/>
          <w:szCs w:val="28"/>
          <w:rtl/>
        </w:rPr>
      </w:pPr>
      <w:r w:rsidRPr="00AC2A91">
        <w:rPr>
          <w:rFonts w:cs="B Nazanin" w:hint="cs"/>
          <w:b/>
          <w:bCs/>
          <w:sz w:val="26"/>
          <w:szCs w:val="26"/>
          <w:rtl/>
        </w:rPr>
        <w:t>واژگان کلیدی:</w:t>
      </w:r>
      <w:r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AC2A91">
        <w:rPr>
          <w:rFonts w:cs="B Nazanin" w:hint="cs"/>
          <w:rtl/>
        </w:rPr>
        <w:t>توسعه روستایی، راه های روستایی، فقر روستا</w:t>
      </w:r>
    </w:p>
    <w:p w:rsidR="00F2750C" w:rsidRDefault="00F2750C" w:rsidP="00F2750C">
      <w:pPr>
        <w:jc w:val="both"/>
        <w:rPr>
          <w:rFonts w:cs="B Nazanin"/>
          <w:b/>
          <w:bCs/>
          <w:sz w:val="28"/>
          <w:szCs w:val="28"/>
          <w:rtl/>
        </w:rPr>
      </w:pPr>
    </w:p>
    <w:p w:rsidR="00F2750C" w:rsidRPr="00923247" w:rsidRDefault="00F2750C" w:rsidP="00F2750C">
      <w:pPr>
        <w:jc w:val="both"/>
        <w:rPr>
          <w:rFonts w:cs="B Nazanin"/>
          <w:b/>
          <w:bCs/>
          <w:sz w:val="26"/>
          <w:szCs w:val="26"/>
          <w:rtl/>
        </w:rPr>
      </w:pPr>
      <w:r w:rsidRPr="00923247">
        <w:rPr>
          <w:rFonts w:cs="B Nazanin" w:hint="cs"/>
          <w:b/>
          <w:bCs/>
          <w:sz w:val="26"/>
          <w:szCs w:val="26"/>
          <w:rtl/>
        </w:rPr>
        <w:t xml:space="preserve">مقدمه  </w:t>
      </w:r>
    </w:p>
    <w:p w:rsidR="00F2750C" w:rsidRDefault="00F2750C" w:rsidP="00F2750C">
      <w:pPr>
        <w:jc w:val="both"/>
        <w:rPr>
          <w:rFonts w:cs="B Nazanin"/>
          <w:sz w:val="28"/>
          <w:szCs w:val="28"/>
          <w:rtl/>
        </w:rPr>
      </w:pPr>
      <w:r w:rsidRPr="00AC2A91">
        <w:rPr>
          <w:rFonts w:cs="B Nazanin" w:hint="cs"/>
          <w:rtl/>
        </w:rPr>
        <w:t>عموما روستاییان نسبت به شهرنشینان درآمد کمتری دارند و از خدمات اجتماعی ناچیزی برخوردارند و از این‏رو، فقیرتر و آسیب‏پذیر ترند و همین مسئله نیز منجر به مهاجرت آنها به سوی شهرها می‏شود. اکثر مردم فقیر در جهان در مناطق روستایی زندگی می‏کنند که زیر ساخت‏های عمومی از جمله راه‏های روستایی پایینی دارند</w:t>
      </w:r>
      <w:r>
        <w:rPr>
          <w:rFonts w:cs="B Nazanin" w:hint="cs"/>
          <w:sz w:val="28"/>
          <w:szCs w:val="28"/>
          <w:rtl/>
        </w:rPr>
        <w:t xml:space="preserve"> </w:t>
      </w:r>
      <w:r w:rsidRPr="00AC2A91">
        <w:rPr>
          <w:sz w:val="20"/>
          <w:szCs w:val="20"/>
          <w:rtl/>
        </w:rPr>
        <w:t>(</w:t>
      </w:r>
      <w:r w:rsidRPr="00AC2A91">
        <w:rPr>
          <w:color w:val="222222"/>
          <w:sz w:val="20"/>
          <w:szCs w:val="20"/>
        </w:rPr>
        <w:t>Warr, 2010</w:t>
      </w:r>
      <w:r w:rsidRPr="00AC2A91">
        <w:rPr>
          <w:sz w:val="20"/>
          <w:szCs w:val="20"/>
          <w:rtl/>
        </w:rPr>
        <w:t>).</w:t>
      </w:r>
      <w:r w:rsidRPr="00AC2A91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923247">
        <w:rPr>
          <w:rFonts w:cs="B Nazanin" w:hint="cs"/>
          <w:rtl/>
        </w:rPr>
        <w:t>از این‏رو در فرآیند توسعه روستایی، دسترسی به حمل و نقل و ملزومات آن از جایگاه ارزشمندی برخوردار است (پورطاهری و همکاران، 1391). به طور کلی</w:t>
      </w:r>
      <w:r w:rsidRPr="00923247">
        <w:rPr>
          <w:rFonts w:cs="B Nazanin" w:hint="cs"/>
          <w:b/>
          <w:bCs/>
          <w:rtl/>
        </w:rPr>
        <w:t xml:space="preserve"> </w:t>
      </w:r>
      <w:r w:rsidRPr="00923247">
        <w:rPr>
          <w:rFonts w:cs="B Nazanin" w:hint="cs"/>
          <w:rtl/>
        </w:rPr>
        <w:t>بسیاری از سرمایه گذاری‏ها به راه‏های اصلی اختصاص داشتند. اما در سال 1970 به عنوان اهداف توسعه روستایی برای امکان تجارت، بازاریابی و غیره برای روستاییان با اعطای وام از طرف بانک جهانی به بخش حمل و نقل، راه‏های روستایی در اولویت قرار گرفتند که سرمایه گذاری برای راه‏های روستایی باعث تسهیل توسعه نیز می‏شود</w:t>
      </w:r>
      <w:r w:rsidRPr="00923247">
        <w:rPr>
          <w:sz w:val="20"/>
          <w:szCs w:val="20"/>
        </w:rPr>
        <w:t>Bryceson et al., 2008)</w:t>
      </w:r>
      <w:r w:rsidRPr="00923247">
        <w:rPr>
          <w:rFonts w:cs="B Nazanin"/>
          <w:sz w:val="20"/>
          <w:szCs w:val="20"/>
        </w:rPr>
        <w:t xml:space="preserve"> </w:t>
      </w:r>
      <w:r w:rsidRPr="00923247">
        <w:rPr>
          <w:rFonts w:cs="B Nazanin" w:hint="cs"/>
          <w:rtl/>
        </w:rPr>
        <w:t>)</w:t>
      </w:r>
      <w:r w:rsidRPr="00923247">
        <w:rPr>
          <w:rFonts w:cs="B Nazanin" w:hint="cs"/>
          <w:b/>
          <w:bCs/>
          <w:rtl/>
        </w:rPr>
        <w:t>.</w:t>
      </w:r>
      <w:r w:rsidRPr="00923247">
        <w:rPr>
          <w:rFonts w:cs="B Nazanin" w:hint="cs"/>
          <w:rtl/>
        </w:rPr>
        <w:t xml:space="preserve"> امروزه ارتباطات زیربنای پیشرفت محسوب می‏شود. نواحی منزوی بدون برخورداری از راه‏های با کیفیت نمی‏توانند پتانسیل‏ها و ﻇرفیت‏های خود را با دنیای پیرامون به تبادل بگذارند و در سایه برخورداری از روابط تعاملی، فضایی خوشایند برای سکونت و فعالیت ساکنان خود ایجاد کنند (غضنفر و همکاران، 1391).</w:t>
      </w:r>
      <w:r w:rsidRPr="00923247">
        <w:rPr>
          <w:rFonts w:cs="B Nazanin" w:hint="cs"/>
          <w:b/>
          <w:bCs/>
          <w:rtl/>
        </w:rPr>
        <w:t xml:space="preserve"> </w:t>
      </w:r>
      <w:r w:rsidRPr="00923247">
        <w:rPr>
          <w:rFonts w:cs="B Nazanin" w:hint="cs"/>
          <w:rtl/>
        </w:rPr>
        <w:t xml:space="preserve">از این‏رو ﺭﺍه‏ﻫﺎ ﺍﺯ ﻋﻨﺎﺻﺮ ﻣﻬﻢ ﺯﻧﺪﮔﯽ ﻧﻮﻳﻦ ﺑﻪ ﺷﻤﺎﺭ ﻣﯽ‏ﺁﻳﻨﺪ ﻭ ﺯﻣﻴﻨﻪ‏ﻫﺎﯼ ﺭﺷﺪ ﻭ ﺗﻮﺳﻌﻪ ﺍﻗﺘﺼﺎﺩﯼ ﻭﺍﺟﺘﻤﺎﻋﯽ ﺭﺍ ﻓﺮﺍﻫـﻢ ﻣﯽﺳﺎﺯﻧﺪ. </w:t>
      </w:r>
    </w:p>
    <w:p w:rsidR="00F2750C" w:rsidRDefault="00F2750C" w:rsidP="00F2750C">
      <w:pPr>
        <w:spacing w:line="360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F2750C" w:rsidRPr="00923247" w:rsidRDefault="00F2750C" w:rsidP="00F2750C">
      <w:pPr>
        <w:spacing w:line="360" w:lineRule="auto"/>
        <w:jc w:val="both"/>
        <w:rPr>
          <w:rFonts w:cs="B Nazanin"/>
          <w:b/>
          <w:bCs/>
          <w:sz w:val="26"/>
          <w:szCs w:val="26"/>
          <w:rtl/>
        </w:rPr>
      </w:pPr>
      <w:r w:rsidRPr="00923247">
        <w:rPr>
          <w:rFonts w:cs="B Nazanin" w:hint="cs"/>
          <w:b/>
          <w:bCs/>
          <w:sz w:val="26"/>
          <w:szCs w:val="26"/>
          <w:rtl/>
        </w:rPr>
        <w:t xml:space="preserve">تعریف راه و راه‏های روستایی </w:t>
      </w:r>
    </w:p>
    <w:p w:rsidR="00F2750C" w:rsidRPr="00923247" w:rsidRDefault="00F2750C" w:rsidP="00F2750C">
      <w:pPr>
        <w:jc w:val="both"/>
        <w:rPr>
          <w:rFonts w:cs="B Nazanin"/>
          <w:rtl/>
        </w:rPr>
      </w:pPr>
      <w:r w:rsidRPr="00923247">
        <w:rPr>
          <w:rFonts w:cs="B Nazanin" w:hint="cs"/>
          <w:rtl/>
        </w:rPr>
        <w:t>راه نخستین و طبیعی ترین وسیله ارتباط انسان است. همان طور که هر نقطه از بدن انسان به وسیله ی شبکه های ارتباطی مویرگ، رگ‏ها و شاهرگ‏ها به مرکز بدن یعنی قلب مربوطند و این ارتباط باعث ادامه حیات شخص می‏شود، یک کشور هم که در حکم یک ارگان زنده است برای ادامه حیات و توسعه‏ی روابط اقتصادی- اجتماعی و فرهنگی خود باید دارای شبکه‏ی گسترده‏ای از راه‏های روستایی، فرعی، اصلی و شاه ‏راه‏ها باشد که بتواند تمام نقاط کشور را به هم متصل کند (احدی و همکاران، 1391). راه‏های روستایی به جز راه‏های اصلی که توسط شهرداری‏ها اداره می‏شود، شامل راه‏های فرعی و هر راه دیگری است که در مناطق روستایی استفاده می‏شود و به وسیله انجمن‏های محلی اداره می‏شوند</w:t>
      </w:r>
      <w:r w:rsidRPr="00923247">
        <w:rPr>
          <w:rFonts w:cs="B Nazanin" w:hint="cs"/>
          <w:sz w:val="20"/>
          <w:szCs w:val="20"/>
          <w:rtl/>
        </w:rPr>
        <w:t xml:space="preserve"> </w:t>
      </w:r>
      <w:r w:rsidRPr="00923247">
        <w:rPr>
          <w:b/>
          <w:bCs/>
          <w:sz w:val="20"/>
          <w:szCs w:val="20"/>
          <w:rtl/>
        </w:rPr>
        <w:t>(</w:t>
      </w:r>
      <w:r w:rsidRPr="00923247">
        <w:rPr>
          <w:color w:val="222222"/>
          <w:sz w:val="20"/>
          <w:szCs w:val="20"/>
          <w:rtl/>
        </w:rPr>
        <w:t>‏</w:t>
      </w:r>
      <w:r w:rsidRPr="00923247">
        <w:rPr>
          <w:color w:val="222222"/>
          <w:sz w:val="20"/>
          <w:szCs w:val="20"/>
        </w:rPr>
        <w:t>Lindsay &amp; Kongolo, 2014</w:t>
      </w:r>
      <w:r w:rsidRPr="00923247">
        <w:rPr>
          <w:b/>
          <w:bCs/>
          <w:sz w:val="20"/>
          <w:szCs w:val="20"/>
          <w:rtl/>
        </w:rPr>
        <w:t>).</w:t>
      </w:r>
      <w:r w:rsidRPr="00923247">
        <w:rPr>
          <w:rFonts w:cs="B Nazanin" w:hint="cs"/>
          <w:sz w:val="20"/>
          <w:szCs w:val="20"/>
          <w:rtl/>
        </w:rPr>
        <w:t xml:space="preserve"> </w:t>
      </w:r>
      <w:r w:rsidRPr="00923247">
        <w:rPr>
          <w:rFonts w:cs="B Nazanin" w:hint="cs"/>
          <w:rtl/>
        </w:rPr>
        <w:t xml:space="preserve">راه روستایی، به راه‏هایی گفته می‏شود که روستاها را به یکدیگر متصل می‏نماید و برای مسافرت و رساندن محصولات به بازار، فرصت‏های بیشتری را در اختیار روستاییان قرار می‏دهد. بطور کلی این راه‏ها به منظور اتصال </w:t>
      </w:r>
      <w:r w:rsidRPr="00923247">
        <w:rPr>
          <w:rFonts w:cs="B Nazanin" w:hint="cs"/>
          <w:rtl/>
        </w:rPr>
        <w:lastRenderedPageBreak/>
        <w:t>روستاهای مجاور به یکدیگر و یا اتصال روستاها به راه‏های فرعی و اصلی و نیز به عنوان راه‏های داخلی یک روستا، طراحی و اجرا می‏گردند (یعقوبی و همکاران، 1392).</w:t>
      </w:r>
    </w:p>
    <w:p w:rsidR="00F2750C" w:rsidRPr="00923247" w:rsidRDefault="00F2750C" w:rsidP="00F2750C">
      <w:pPr>
        <w:spacing w:line="360" w:lineRule="auto"/>
        <w:jc w:val="both"/>
        <w:rPr>
          <w:rFonts w:cs="B Nazanin"/>
          <w:b/>
          <w:bCs/>
          <w:rtl/>
        </w:rPr>
      </w:pPr>
      <w:r w:rsidRPr="00923247">
        <w:rPr>
          <w:rFonts w:cs="B Nazanin" w:hint="cs"/>
          <w:b/>
          <w:bCs/>
          <w:rtl/>
        </w:rPr>
        <w:t xml:space="preserve"> </w:t>
      </w:r>
    </w:p>
    <w:p w:rsidR="00F2750C" w:rsidRPr="00923247" w:rsidRDefault="00F2750C" w:rsidP="00F2750C">
      <w:pPr>
        <w:spacing w:line="360" w:lineRule="auto"/>
        <w:jc w:val="both"/>
        <w:rPr>
          <w:rFonts w:cs="B Nazanin"/>
          <w:b/>
          <w:bCs/>
          <w:sz w:val="26"/>
          <w:szCs w:val="26"/>
          <w:rtl/>
        </w:rPr>
      </w:pPr>
      <w:r w:rsidRPr="00923247">
        <w:rPr>
          <w:rFonts w:cs="B Nazanin" w:hint="cs"/>
          <w:b/>
          <w:bCs/>
          <w:sz w:val="26"/>
          <w:szCs w:val="26"/>
          <w:rtl/>
        </w:rPr>
        <w:t xml:space="preserve">انواع راه‏های روستایی </w:t>
      </w:r>
    </w:p>
    <w:p w:rsidR="00F2750C" w:rsidRPr="00923247" w:rsidRDefault="00F2750C" w:rsidP="00F2750C">
      <w:pPr>
        <w:jc w:val="both"/>
        <w:rPr>
          <w:rFonts w:cs="B Nazanin"/>
          <w:rtl/>
        </w:rPr>
      </w:pPr>
      <w:r w:rsidRPr="00923247">
        <w:rPr>
          <w:rFonts w:cs="B Nazanin" w:hint="cs"/>
          <w:rtl/>
        </w:rPr>
        <w:t>میزان رفت و آمد و سرعت حرکت در راه‏های روستایی نسبت به سایر راه‏ها کمتر بوده است و بیشتر برقراری ارتباط بین دو روستا با اتصال آبادی‏ها و روستاها به شهر یا شبکه‏ی راه‏های کشور مورد استفاده قرار می‏گیرند (حق شناس، 1385). راه‏های روستایی دارای دو بعد است؛ یکی راه‏های درون روستایی که اشاره به حرکت مردم بین خانه و مزارعشان برای کاشت و برداشت محصول دارد. دیگری راه‏های روستایی بیرونی که ارتباط بین کشاورز با بازار را به وجود می‏آورد</w:t>
      </w:r>
      <w:r w:rsidRPr="009E4121">
        <w:rPr>
          <w:rtl/>
        </w:rPr>
        <w:t xml:space="preserve"> </w:t>
      </w:r>
      <w:r w:rsidRPr="00923247">
        <w:rPr>
          <w:sz w:val="20"/>
          <w:szCs w:val="20"/>
        </w:rPr>
        <w:t>Donnges, 1998)</w:t>
      </w:r>
      <w:r w:rsidRPr="00923247">
        <w:rPr>
          <w:sz w:val="20"/>
          <w:szCs w:val="20"/>
          <w:rtl/>
        </w:rPr>
        <w:t>).</w:t>
      </w:r>
      <w:r w:rsidRPr="009E4121">
        <w:rPr>
          <w:rtl/>
        </w:rPr>
        <w:t xml:space="preserve"> </w:t>
      </w:r>
      <w:r w:rsidRPr="00923247">
        <w:rPr>
          <w:rFonts w:cs="B Nazanin" w:hint="cs"/>
          <w:rtl/>
        </w:rPr>
        <w:t xml:space="preserve">راه‏های روستایی از نظر اهمیت به درجه‏های زیر تقسیم‏بندی می‏شوند: </w:t>
      </w:r>
    </w:p>
    <w:p w:rsidR="00F2750C" w:rsidRPr="00923247" w:rsidRDefault="00F2750C" w:rsidP="00F2750C">
      <w:pPr>
        <w:jc w:val="both"/>
        <w:rPr>
          <w:rFonts w:cs="B Nazanin"/>
          <w:rtl/>
        </w:rPr>
      </w:pPr>
      <w:r w:rsidRPr="00923247">
        <w:rPr>
          <w:rFonts w:cs="B Nazanin" w:hint="cs"/>
          <w:rtl/>
        </w:rPr>
        <w:t xml:space="preserve">- راه‏های روستایی درجه یک: این راه جهت ارتباط مرکز بخش با دهستان‏های تابعه و یا مراکز روستا با بازار مصرف و ارتباط با شبکه‏های اصلی و فرعی کشور ساخته شده است. رویه‏ی این راه‏ها گاهی  آسفالت و گاهی شن می‏باشد. تعداد وسایل نقلیه که پیش‏بینی می‏شود تا ده سال آینده از آن عبور کند برای رویه‏های آسفالتی بیش از 150 وسیله نقلیه و برای رویه‏های شنی بیش از 100 وسیله نقلیه در روز می‏باشد.   </w:t>
      </w:r>
    </w:p>
    <w:p w:rsidR="00F2750C" w:rsidRPr="00923247" w:rsidRDefault="00F2750C" w:rsidP="00F2750C">
      <w:pPr>
        <w:jc w:val="both"/>
        <w:rPr>
          <w:rFonts w:cs="B Nazanin"/>
          <w:rtl/>
        </w:rPr>
      </w:pPr>
      <w:r w:rsidRPr="00923247">
        <w:rPr>
          <w:rFonts w:cs="B Nazanin" w:hint="cs"/>
          <w:rtl/>
        </w:rPr>
        <w:t xml:space="preserve">- راه‏های روستایی درجه دو: این راه جهت ارتباط مراکز دهستان‏ها با یکدیگر و یا ارتباط روستاهای یک دهستان با هم و نیز ارتباط مراکز تولید و توزیع فراورده‏ها و نهاده‏های کشاورزی و دامداری با روستاهای منطقه ساخته می‏شود. متوسط وسایل نقلیه که پیش‏بینی می‏شود تا ده سال آینده از این راه‏ها عبور کند کمتر از 100 وسیله نقلیه در روز است.  </w:t>
      </w:r>
    </w:p>
    <w:p w:rsidR="00F2750C" w:rsidRDefault="00F2750C" w:rsidP="00F2750C">
      <w:pPr>
        <w:jc w:val="both"/>
        <w:rPr>
          <w:rFonts w:cs="B Nazanin"/>
          <w:rtl/>
        </w:rPr>
      </w:pPr>
      <w:r w:rsidRPr="00923247">
        <w:rPr>
          <w:rFonts w:cs="B Nazanin" w:hint="cs"/>
          <w:rtl/>
        </w:rPr>
        <w:t>- راه‏های روستایی درجه سه : این راه ارتباط روستاهای کم جمعیت به روستاهای پرجمعیت و یا ارتباط آنها با راه‏های روستایی درجه یک و دو را فراهم می‏سازد. معمولا رویه‏ی آنها شنی بوده و تعداد وسیله نقلیه در روز کمتر از 50 می‏باشد (حق‏شناس، 1385).</w:t>
      </w:r>
    </w:p>
    <w:p w:rsidR="00F2750C" w:rsidRPr="00923247" w:rsidRDefault="00F2750C" w:rsidP="00F2750C">
      <w:pPr>
        <w:jc w:val="both"/>
        <w:rPr>
          <w:rFonts w:cs="B Nazanin"/>
          <w:b/>
          <w:bCs/>
          <w:rtl/>
        </w:rPr>
      </w:pPr>
    </w:p>
    <w:p w:rsidR="00F2750C" w:rsidRPr="00923247" w:rsidRDefault="00F2750C" w:rsidP="00F2750C">
      <w:pPr>
        <w:jc w:val="both"/>
        <w:rPr>
          <w:rFonts w:cs="B Nazanin"/>
          <w:b/>
          <w:bCs/>
          <w:sz w:val="26"/>
          <w:szCs w:val="26"/>
        </w:rPr>
      </w:pPr>
      <w:r w:rsidRPr="00923247">
        <w:rPr>
          <w:rFonts w:cs="B Nazanin" w:hint="cs"/>
          <w:b/>
          <w:bCs/>
          <w:sz w:val="26"/>
          <w:szCs w:val="26"/>
          <w:rtl/>
        </w:rPr>
        <w:t xml:space="preserve">اهداف احداث راه‏های روستایی </w:t>
      </w:r>
    </w:p>
    <w:p w:rsidR="00F2750C" w:rsidRPr="00923247" w:rsidRDefault="00F2750C" w:rsidP="00F2750C">
      <w:pPr>
        <w:jc w:val="both"/>
        <w:rPr>
          <w:rFonts w:cs="B Nazanin"/>
          <w:rtl/>
        </w:rPr>
      </w:pPr>
      <w:r w:rsidRPr="00923247">
        <w:rPr>
          <w:rFonts w:cs="B Nazanin" w:hint="cs"/>
          <w:rtl/>
        </w:rPr>
        <w:t xml:space="preserve">  - حداکثر استفاده ممکن و معقول از استعدادهای طبیعی و انسانی مناطق، جهت افزایش تولیدات و ارتقای سطح زندگی و رفاه روستاییان</w:t>
      </w:r>
    </w:p>
    <w:p w:rsidR="00F2750C" w:rsidRPr="00923247" w:rsidRDefault="00F2750C" w:rsidP="00F2750C">
      <w:pPr>
        <w:jc w:val="both"/>
        <w:rPr>
          <w:rFonts w:cs="B Nazanin"/>
          <w:rtl/>
        </w:rPr>
      </w:pPr>
      <w:r w:rsidRPr="00923247">
        <w:rPr>
          <w:rFonts w:cs="B Nazanin" w:hint="cs"/>
          <w:rtl/>
        </w:rPr>
        <w:t xml:space="preserve">  - ایجاد فرصت‏های شغلی در مراکز روستایی، تنوع اقتصادی و همچنین بهبود اوضاع فیزیکی و افزایش سطح خدمات در آنها </w:t>
      </w:r>
    </w:p>
    <w:p w:rsidR="00F2750C" w:rsidRPr="00923247" w:rsidRDefault="00F2750C" w:rsidP="00F2750C">
      <w:pPr>
        <w:jc w:val="both"/>
        <w:rPr>
          <w:rFonts w:cs="B Nazanin"/>
          <w:rtl/>
        </w:rPr>
      </w:pPr>
      <w:r w:rsidRPr="00923247">
        <w:rPr>
          <w:rFonts w:cs="B Nazanin" w:hint="cs"/>
          <w:rtl/>
        </w:rPr>
        <w:t xml:space="preserve"> - جذب مهاجرین روستایی به این مراکز و افزایش میل به ماندن در روستاها </w:t>
      </w:r>
    </w:p>
    <w:p w:rsidR="00F2750C" w:rsidRPr="00923247" w:rsidRDefault="00F2750C" w:rsidP="00F2750C">
      <w:pPr>
        <w:jc w:val="both"/>
        <w:rPr>
          <w:rFonts w:cs="B Nazanin"/>
          <w:rtl/>
        </w:rPr>
      </w:pPr>
      <w:r w:rsidRPr="00923247">
        <w:rPr>
          <w:rFonts w:cs="B Nazanin" w:hint="cs"/>
          <w:rtl/>
        </w:rPr>
        <w:t xml:space="preserve">  - امکان برپایی تاسیسات لازم جهت مدارس، تدارك و حمل امکانات مورد نیاز و افزایش حضور معلمان و مسئولان آموزشی (عربانی، 1391).</w:t>
      </w:r>
    </w:p>
    <w:p w:rsidR="00F2750C" w:rsidRPr="00923247" w:rsidRDefault="00F2750C" w:rsidP="00F2750C">
      <w:pPr>
        <w:jc w:val="both"/>
        <w:rPr>
          <w:rFonts w:cs="B Nazanin"/>
        </w:rPr>
      </w:pPr>
      <w:r w:rsidRPr="00923247">
        <w:rPr>
          <w:rFonts w:cs="B Nazanin" w:hint="cs"/>
          <w:rtl/>
        </w:rPr>
        <w:t xml:space="preserve"> - افزایش تولیدات کشاورزان و کوتاه شدن زمان توزیع محصولات کشاورزی به بازار</w:t>
      </w:r>
    </w:p>
    <w:p w:rsidR="00F2750C" w:rsidRDefault="00F2750C" w:rsidP="00F2750C">
      <w:pPr>
        <w:jc w:val="both"/>
        <w:rPr>
          <w:rFonts w:cs="B Nazanin"/>
          <w:sz w:val="28"/>
          <w:szCs w:val="28"/>
          <w:rtl/>
        </w:rPr>
      </w:pPr>
      <w:r w:rsidRPr="00923247">
        <w:rPr>
          <w:rFonts w:cs="B Nazanin" w:hint="cs"/>
          <w:rtl/>
        </w:rPr>
        <w:t xml:space="preserve"> - به وجود آمدن رفاه اجتماعی بین خانواده و دوستان در روستا</w:t>
      </w:r>
      <w:r w:rsidRPr="009E4121">
        <w:rPr>
          <w:rtl/>
        </w:rPr>
        <w:t xml:space="preserve"> </w:t>
      </w:r>
      <w:r w:rsidRPr="00923247">
        <w:rPr>
          <w:sz w:val="20"/>
          <w:szCs w:val="20"/>
          <w:rtl/>
        </w:rPr>
        <w:t>(</w:t>
      </w:r>
      <w:r w:rsidRPr="00923247">
        <w:rPr>
          <w:sz w:val="20"/>
          <w:szCs w:val="20"/>
        </w:rPr>
        <w:t>Lee et al., 2010</w:t>
      </w:r>
      <w:r w:rsidRPr="00923247">
        <w:rPr>
          <w:sz w:val="20"/>
          <w:szCs w:val="20"/>
          <w:rtl/>
        </w:rPr>
        <w:t>).</w:t>
      </w:r>
    </w:p>
    <w:p w:rsidR="00F2750C" w:rsidRPr="009E4121" w:rsidRDefault="00F2750C" w:rsidP="00F2750C">
      <w:pPr>
        <w:jc w:val="both"/>
      </w:pPr>
      <w:r w:rsidRPr="00923247">
        <w:rPr>
          <w:rFonts w:cs="B Nazanin" w:hint="cs"/>
          <w:rtl/>
        </w:rPr>
        <w:t>بنابراین هدف از احداث راه های روستایی ﻓﺮﺍﺗﺮ ﺍﺯ ﺗﻮﺳﻌﻪ ﻛﺸﺎﻭﺭﺯﻱ ﺑﻮﺩﻩ و ﺩﺭ ﺑﺮﮔﻴﺮﻧﺪﻩ ﺍﻫﻤﻴﺖ ﺍﻗﺘﺼﺎﺩﻱ ﻭ ﺗﻮﺍﻥ ﺩﺭﺁﻣﺪﺯﺍﻳﻲ در زمینه‏های گوناگونی ﻣﺎﻧﻨﺪ ﻓﻌﺎﻟﻴﺖﻫﺎﻱ ﻏﻴﺮﺯﺭﺍﻋﻲ، ﺍﻛﻮﺗﻮﺭﻳﺴﻢ، ﺻﻨﺎﻳﻊ ﺩﺳﺘﻲ، ﻓﻌﺎﻟﻴﺖﻫﺎﻱ ﺑﻴﺮﻭﻥ ﺍﺯ ﻣﺰﺭﻋﻪ، ﺗﻮﺳﻌﻪ ﺯﻳﺮ ﺳﺎﺧﺖﻫﺎﻱ ﻛﺎﻟﺒﺪﻱ ﻭ ﺍﺟﺘﻤﺎﻋﻲ ﺍﺳﺖ</w:t>
      </w:r>
      <w:r w:rsidRPr="009E4121">
        <w:rPr>
          <w:rtl/>
        </w:rPr>
        <w:t xml:space="preserve"> </w:t>
      </w:r>
      <w:r w:rsidRPr="00923247">
        <w:rPr>
          <w:sz w:val="20"/>
          <w:szCs w:val="20"/>
        </w:rPr>
        <w:t>Rivera &amp; Qamar, 2003)</w:t>
      </w:r>
      <w:r w:rsidRPr="00923247">
        <w:rPr>
          <w:sz w:val="20"/>
          <w:szCs w:val="20"/>
          <w:rtl/>
        </w:rPr>
        <w:t xml:space="preserve">).  </w:t>
      </w:r>
      <w:r w:rsidRPr="009E4121">
        <w:rPr>
          <w:rtl/>
        </w:rPr>
        <w:t xml:space="preserve"> </w:t>
      </w:r>
    </w:p>
    <w:p w:rsidR="00F2750C" w:rsidRDefault="00F2750C" w:rsidP="00F2750C">
      <w:pPr>
        <w:spacing w:line="360" w:lineRule="auto"/>
        <w:jc w:val="both"/>
        <w:rPr>
          <w:rFonts w:cs="B Nazanin"/>
          <w:b/>
          <w:bCs/>
          <w:sz w:val="28"/>
          <w:szCs w:val="28"/>
          <w:rtl/>
        </w:rPr>
      </w:pPr>
    </w:p>
    <w:p w:rsidR="00F2750C" w:rsidRDefault="00F2750C" w:rsidP="00F2750C">
      <w:pPr>
        <w:spacing w:line="360" w:lineRule="auto"/>
        <w:jc w:val="both"/>
        <w:rPr>
          <w:rFonts w:cs="B Nazanin"/>
          <w:b/>
          <w:bCs/>
          <w:sz w:val="26"/>
          <w:szCs w:val="26"/>
          <w:rtl/>
        </w:rPr>
      </w:pPr>
    </w:p>
    <w:p w:rsidR="00F2750C" w:rsidRDefault="00F2750C" w:rsidP="00F2750C">
      <w:pPr>
        <w:spacing w:line="360" w:lineRule="auto"/>
        <w:jc w:val="both"/>
        <w:rPr>
          <w:rFonts w:cs="B Nazanin"/>
          <w:b/>
          <w:bCs/>
          <w:sz w:val="26"/>
          <w:szCs w:val="26"/>
          <w:rtl/>
        </w:rPr>
      </w:pPr>
    </w:p>
    <w:p w:rsidR="00F2750C" w:rsidRPr="00923247" w:rsidRDefault="00F2750C" w:rsidP="00F2750C">
      <w:pPr>
        <w:spacing w:line="360" w:lineRule="auto"/>
        <w:jc w:val="both"/>
        <w:rPr>
          <w:rFonts w:cs="B Nazanin"/>
          <w:b/>
          <w:bCs/>
          <w:sz w:val="26"/>
          <w:szCs w:val="26"/>
          <w:rtl/>
        </w:rPr>
      </w:pPr>
      <w:r w:rsidRPr="00923247">
        <w:rPr>
          <w:rFonts w:cs="B Nazanin" w:hint="cs"/>
          <w:b/>
          <w:bCs/>
          <w:sz w:val="26"/>
          <w:szCs w:val="26"/>
          <w:rtl/>
        </w:rPr>
        <w:lastRenderedPageBreak/>
        <w:t>تاثیر حمل ونقل بر توسعه ی کشاورزی</w:t>
      </w:r>
    </w:p>
    <w:p w:rsidR="00F2750C" w:rsidRPr="00923247" w:rsidRDefault="00F2750C" w:rsidP="00F2750C">
      <w:pPr>
        <w:jc w:val="both"/>
        <w:rPr>
          <w:rFonts w:cs="B Nazanin"/>
          <w:rtl/>
        </w:rPr>
      </w:pPr>
      <w:r w:rsidRPr="00923247">
        <w:rPr>
          <w:rFonts w:cs="B Nazanin" w:hint="cs"/>
          <w:rtl/>
        </w:rPr>
        <w:t>راه‏ها و حمل ونقل روستایی برای حفظ توسعه کشاورزی ضروری است از این‏رو راه‏های نامناسب، حمل و نقل و فروش مازاد محصولات تولیدی را برای کشاورزان سخت می‏کند</w:t>
      </w:r>
      <w:r>
        <w:rPr>
          <w:rtl/>
        </w:rPr>
        <w:t xml:space="preserve"> </w:t>
      </w:r>
      <w:r w:rsidRPr="00923247">
        <w:rPr>
          <w:b/>
          <w:bCs/>
          <w:sz w:val="20"/>
          <w:szCs w:val="20"/>
          <w:rtl/>
        </w:rPr>
        <w:t>(</w:t>
      </w:r>
      <w:r w:rsidRPr="00923247">
        <w:rPr>
          <w:color w:val="222222"/>
          <w:sz w:val="20"/>
          <w:szCs w:val="20"/>
          <w:rtl/>
        </w:rPr>
        <w:t>‏</w:t>
      </w:r>
      <w:r w:rsidRPr="00923247">
        <w:rPr>
          <w:color w:val="222222"/>
          <w:sz w:val="20"/>
          <w:szCs w:val="20"/>
        </w:rPr>
        <w:t>Lindsay &amp; Kongolo, 2014</w:t>
      </w:r>
      <w:r w:rsidRPr="00923247">
        <w:rPr>
          <w:rFonts w:cs="B Nazanin" w:hint="cs"/>
          <w:b/>
          <w:bCs/>
          <w:sz w:val="20"/>
          <w:szCs w:val="20"/>
          <w:rtl/>
        </w:rPr>
        <w:t>).</w:t>
      </w:r>
      <w:r w:rsidRPr="00923247">
        <w:rPr>
          <w:rFonts w:cs="B Nazanin" w:hint="cs"/>
          <w:sz w:val="20"/>
          <w:szCs w:val="20"/>
          <w:rtl/>
        </w:rPr>
        <w:t xml:space="preserve"> </w:t>
      </w:r>
      <w:r w:rsidRPr="00923247">
        <w:rPr>
          <w:rFonts w:cs="B Nazanin" w:hint="cs"/>
          <w:rtl/>
        </w:rPr>
        <w:t>چون راه‏های نامناسب باعث افزایش هزینه حمل و نقل می‏شود و تا زمان رساندن محصولات به بازار مقداری از آنها خراب می‏شود. همچنین کشاورزان برای کشت محصولات خود نیاز به مواد اولیه و محصولات بازار دارند و همین عامل در صورت نبود راه‏های مناسب بر روی تولیدات آنها اثر می‏گذارد و سبب کاهش نیروی کار در بخش کشاورزی از طریق پایین آمدن کشت محصولات، کاهش حجم تولیدات کشاورزی و پایین آمدن کیفیت محصولات به علت عدم استفاده از تکنولوژی‏های مناسب می‏شود. بنابراین کشاورزانی که در مناطقی زندگی می‏کنند که به علت نامناسب بودن راه‏ها دسترسی به بازار برای فروش مازاد محصولات و خرید مواد اولیه برای تولیدات کشاورزی و اطلاع از تکنولوژی‏های جدید ندارند، تمایلی به کشت گسترده‏تر محصولات خود نمی‏بینند و فقط در حد تامین نیاز، کشت می‏کنند که این امر باعث کاهش درآمد خانواده و فقر آنها نیز می‏شود. چون روﺳﺘﺎﯾﯿﺎن ﺑﺮای رﻓﻊ ﻧﯿﺎزﻫﺎی اوﻟﯿﻪ ﺧﻮد ﻧﯿﺎز دارﻧﺪ ﻣﺤﺼﻮﻻﺗﺸﺎن را ﺑـﻪ ﭘﻮل ﻧﻘﺪ ﺗﺒﺪﯾﻞ ﮐﻨﻨﺪ تا نیازهای دیگر خود را برطرف کنند. در این میان ﺣﻤﻞ و ﻧﻘﻞ و ارﺗﺒﺎﻃﺎت، ﺑﻪ ﻋﻨـﻮان ﭘﻞ ارﺗﺒﺎﻃﯽ ﺑﯿﻦ ﺗﻮﻟﯿﺪﮐﻨﻨﺪﮔﺎن ﮐﺎﻻ، ﺧﺪﻣﺎت و ﻣﺼﺮفﮐﻨﻨﺪﮔﺎن آن، ﻧﻘﺶ ﻣﺆﺛﺮی در اﯾﺠﺎد فرصت‏های ﺷﻐﻠﯽ و اﻓﺰاﯾﺶ درآﻣﺪ ﻣﻠﯽ دارد.</w:t>
      </w:r>
    </w:p>
    <w:p w:rsidR="00F2750C" w:rsidRDefault="00F2750C" w:rsidP="00F2750C">
      <w:pPr>
        <w:jc w:val="both"/>
        <w:rPr>
          <w:rFonts w:cs="B Nazanin"/>
          <w:sz w:val="28"/>
          <w:szCs w:val="28"/>
          <w:rtl/>
        </w:rPr>
      </w:pPr>
      <w:r w:rsidRPr="00923247">
        <w:rPr>
          <w:rFonts w:ascii="Arial" w:hAnsi="Arial" w:cs="B Nazanin" w:hint="cs"/>
          <w:color w:val="222222"/>
          <w:rtl/>
        </w:rPr>
        <w:t xml:space="preserve">بنابراین </w:t>
      </w:r>
      <w:r w:rsidRPr="00923247">
        <w:rPr>
          <w:rFonts w:cs="B Nazanin" w:hint="cs"/>
          <w:rtl/>
        </w:rPr>
        <w:t>برقراری ارتباط میان‏ مناطق روستایی و شهری و در اختیار قرار گرفتن امکانات مختلف در این زمینه، با تجهیز کردن عوامل بالقوه تولید، موجب اشتغال بیشتری در بخش کشاورزی می‏گردد (یعقوبی و همکاران، 1392). به طور کلی ساخت راه‏های روستایی بین مزارع و بازارها به افزایش ارتباط بین تولیدکنندگان و مصرف‏کنندگان منجر می‏شود که باعث بهبود بازاریابی و تهسیلات بهتر در روستا می‏شود و در نهایت باعث گسترده شدن کشت محصولات کشاورزی و افزایش درآمد و رفاه مردم در روستا نیز می‏شود</w:t>
      </w:r>
      <w:r w:rsidRPr="00923247">
        <w:rPr>
          <w:color w:val="222222"/>
          <w:sz w:val="20"/>
          <w:szCs w:val="20"/>
        </w:rPr>
        <w:t xml:space="preserve"> .(Rand, 2011</w:t>
      </w:r>
      <w:r w:rsidRPr="00923247">
        <w:rPr>
          <w:sz w:val="20"/>
          <w:szCs w:val="20"/>
        </w:rPr>
        <w:t xml:space="preserve">) </w:t>
      </w:r>
    </w:p>
    <w:p w:rsidR="00F2750C" w:rsidRDefault="00F2750C" w:rsidP="00F2750C">
      <w:pPr>
        <w:spacing w:line="360" w:lineRule="auto"/>
        <w:jc w:val="both"/>
        <w:rPr>
          <w:rFonts w:cs="B Nazanin"/>
          <w:b/>
          <w:bCs/>
          <w:sz w:val="28"/>
          <w:szCs w:val="28"/>
          <w:rtl/>
        </w:rPr>
      </w:pPr>
    </w:p>
    <w:p w:rsidR="00F2750C" w:rsidRPr="00923247" w:rsidRDefault="00F2750C" w:rsidP="00F2750C">
      <w:pPr>
        <w:spacing w:line="360" w:lineRule="auto"/>
        <w:jc w:val="both"/>
        <w:rPr>
          <w:rFonts w:cs="B Nazanin"/>
          <w:b/>
          <w:bCs/>
          <w:sz w:val="26"/>
          <w:szCs w:val="26"/>
          <w:rtl/>
        </w:rPr>
      </w:pPr>
      <w:r w:rsidRPr="00923247">
        <w:rPr>
          <w:rFonts w:cs="B Nazanin" w:hint="cs"/>
          <w:b/>
          <w:bCs/>
          <w:sz w:val="26"/>
          <w:szCs w:val="26"/>
          <w:rtl/>
        </w:rPr>
        <w:t>راه‏های روستایی و کاهش فقر</w:t>
      </w:r>
    </w:p>
    <w:p w:rsidR="00F2750C" w:rsidRPr="00923247" w:rsidRDefault="00F2750C" w:rsidP="00F2750C">
      <w:pPr>
        <w:jc w:val="both"/>
        <w:rPr>
          <w:rFonts w:cs="B Nazanin"/>
          <w:rtl/>
        </w:rPr>
      </w:pPr>
      <w:r w:rsidRPr="00923247">
        <w:rPr>
          <w:rFonts w:ascii="Arial" w:hAnsi="Arial" w:cs="B Nazanin" w:hint="cs"/>
          <w:color w:val="222222"/>
          <w:rtl/>
        </w:rPr>
        <w:t>سرمای</w:t>
      </w:r>
      <w:r>
        <w:rPr>
          <w:rFonts w:ascii="Arial" w:hAnsi="Arial" w:cs="B Nazanin" w:hint="cs"/>
          <w:color w:val="222222"/>
          <w:rtl/>
        </w:rPr>
        <w:t xml:space="preserve">ه گذاری در راه‏های روستایی </w:t>
      </w:r>
      <w:r w:rsidRPr="00923247">
        <w:rPr>
          <w:rFonts w:ascii="Arial" w:hAnsi="Arial" w:cs="B Nazanin" w:hint="cs"/>
          <w:color w:val="222222"/>
          <w:rtl/>
        </w:rPr>
        <w:t>پتانسیل</w:t>
      </w:r>
      <w:r>
        <w:rPr>
          <w:rFonts w:ascii="Arial" w:hAnsi="Arial" w:cs="B Nazanin" w:hint="cs"/>
          <w:color w:val="222222"/>
          <w:rtl/>
        </w:rPr>
        <w:t>ی</w:t>
      </w:r>
      <w:r w:rsidRPr="00923247">
        <w:rPr>
          <w:rFonts w:ascii="Arial" w:hAnsi="Arial" w:cs="B Nazanin" w:hint="cs"/>
          <w:color w:val="222222"/>
          <w:rtl/>
        </w:rPr>
        <w:t xml:space="preserve"> برای تسهیل توسعه و فقر</w:t>
      </w:r>
      <w:r w:rsidRPr="00923247">
        <w:rPr>
          <w:rFonts w:cs="B Nazanin" w:hint="cs"/>
          <w:rtl/>
        </w:rPr>
        <w:t xml:space="preserve"> است. راه‏های روستایی باعث افزایش تحرک مردم</w:t>
      </w:r>
      <w:r>
        <w:rPr>
          <w:rFonts w:cs="B Nazanin" w:hint="cs"/>
          <w:rtl/>
        </w:rPr>
        <w:t xml:space="preserve"> روستا و رفت و آمد آنها می‏شود که </w:t>
      </w:r>
      <w:r w:rsidRPr="00923247">
        <w:rPr>
          <w:rFonts w:cs="B Nazanin" w:hint="cs"/>
          <w:rtl/>
        </w:rPr>
        <w:t>برای آنها فرصت‏های اقتصادی بهتر و دسترسی بهتر به خدمات اجتماعی فراهم می‏شود و باعث کاهش فقر آنها نیز می‏شود. ارتقای تحرک مردم روستا یک جزء حیاتی از کاهش فقر است</w:t>
      </w:r>
      <w:r>
        <w:rPr>
          <w:rFonts w:hint="cs"/>
          <w:rtl/>
        </w:rPr>
        <w:t xml:space="preserve"> </w:t>
      </w:r>
      <w:r>
        <w:rPr>
          <w:sz w:val="20"/>
          <w:szCs w:val="20"/>
        </w:rPr>
        <w:t>(</w:t>
      </w:r>
      <w:r w:rsidRPr="00923247">
        <w:rPr>
          <w:sz w:val="20"/>
          <w:szCs w:val="20"/>
        </w:rPr>
        <w:t>Bryceson et al., 2008)</w:t>
      </w:r>
      <w:r w:rsidRPr="00923247">
        <w:rPr>
          <w:rFonts w:cs="B Nazanin" w:hint="cs"/>
          <w:sz w:val="20"/>
          <w:szCs w:val="20"/>
          <w:rtl/>
        </w:rPr>
        <w:t>.</w:t>
      </w:r>
      <w:r>
        <w:rPr>
          <w:rFonts w:cs="B Nazanin" w:hint="cs"/>
          <w:sz w:val="28"/>
          <w:szCs w:val="28"/>
          <w:rtl/>
        </w:rPr>
        <w:t xml:space="preserve"> </w:t>
      </w:r>
      <w:r w:rsidRPr="00923247">
        <w:rPr>
          <w:rFonts w:cs="B Nazanin" w:hint="cs"/>
          <w:rtl/>
        </w:rPr>
        <w:t>تحرک روشی است که در آن مردم می‏توانند به کالاها و خدمات دسترسی داشته باشند و این تحرک زمانی آسان‏تر می‏شود که خدمات به مصرف‏کنندگان نزدیک‏تر شود. یکی از راه‏هایی که باعث می‏شود خدمات برای مردم روستایی قابل دسترسی‏تر باشد تحرک بیشتر آنها در راه‏ها است. به سادگی یا به سختی به مکانی رسیدن را دسترسی می‏گویند. مکانی در دسترس است، که مردم در یک تایم قابل قبول به آنجا برسند</w:t>
      </w:r>
      <w:r w:rsidRPr="00923247">
        <w:rPr>
          <w:b/>
          <w:bCs/>
          <w:sz w:val="20"/>
          <w:szCs w:val="20"/>
          <w:rtl/>
        </w:rPr>
        <w:t xml:space="preserve"> (</w:t>
      </w:r>
      <w:r w:rsidRPr="00923247">
        <w:rPr>
          <w:color w:val="222222"/>
          <w:sz w:val="20"/>
          <w:szCs w:val="20"/>
          <w:rtl/>
        </w:rPr>
        <w:t>‏</w:t>
      </w:r>
      <w:r w:rsidRPr="00923247">
        <w:rPr>
          <w:color w:val="222222"/>
          <w:sz w:val="20"/>
          <w:szCs w:val="20"/>
        </w:rPr>
        <w:t>Lindsay &amp; Kongolo, 2014</w:t>
      </w:r>
      <w:r w:rsidRPr="00923247">
        <w:rPr>
          <w:b/>
          <w:bCs/>
          <w:sz w:val="20"/>
          <w:szCs w:val="20"/>
          <w:rtl/>
        </w:rPr>
        <w:t>).</w:t>
      </w:r>
      <w:r w:rsidRPr="00923247">
        <w:rPr>
          <w:rFonts w:cs="B Nazanin" w:hint="cs"/>
          <w:sz w:val="20"/>
          <w:szCs w:val="20"/>
          <w:rtl/>
        </w:rPr>
        <w:t xml:space="preserve"> </w:t>
      </w:r>
      <w:r w:rsidRPr="00923247">
        <w:rPr>
          <w:rFonts w:cs="B Nazanin" w:hint="cs"/>
          <w:rtl/>
        </w:rPr>
        <w:t>بنابراین هدف توسعه کمک به کاهش فقر از طریق بهبود شرایط اجتماعی و اقتصادی مردم در مناطق روستایی می‏باشد.</w:t>
      </w:r>
      <w:r w:rsidRPr="00923247">
        <w:rPr>
          <w:rFonts w:cs="B Nazanin" w:hint="cs"/>
          <w:b/>
          <w:bCs/>
          <w:rtl/>
        </w:rPr>
        <w:t xml:space="preserve"> </w:t>
      </w:r>
      <w:r w:rsidRPr="00923247">
        <w:rPr>
          <w:rFonts w:cs="B Nazanin" w:hint="cs"/>
          <w:rtl/>
        </w:rPr>
        <w:t>از این‏رو بهبود راه‏های روستایی یک وسیله روشن است که توسط آن بسیاری از مردم فرصت شرکت در اقتصاد بازار و موقعیت بالاتری را به دست می‏آورند و از فقر رها می‏یابند</w:t>
      </w:r>
      <w:r>
        <w:rPr>
          <w:rFonts w:cs="B Nazanin" w:hint="cs"/>
          <w:sz w:val="28"/>
          <w:szCs w:val="28"/>
          <w:rtl/>
        </w:rPr>
        <w:t xml:space="preserve"> </w:t>
      </w:r>
      <w:r w:rsidRPr="00923247">
        <w:rPr>
          <w:sz w:val="20"/>
          <w:szCs w:val="20"/>
          <w:rtl/>
        </w:rPr>
        <w:t>(</w:t>
      </w:r>
      <w:r w:rsidRPr="00923247">
        <w:rPr>
          <w:color w:val="222222"/>
          <w:sz w:val="20"/>
          <w:szCs w:val="20"/>
        </w:rPr>
        <w:t>Warr, 2010</w:t>
      </w:r>
      <w:r w:rsidRPr="00923247">
        <w:rPr>
          <w:sz w:val="20"/>
          <w:szCs w:val="20"/>
          <w:rtl/>
        </w:rPr>
        <w:t>).</w:t>
      </w:r>
      <w:r>
        <w:rPr>
          <w:rFonts w:cs="B Nazanin" w:hint="cs"/>
          <w:sz w:val="28"/>
          <w:szCs w:val="28"/>
          <w:rtl/>
        </w:rPr>
        <w:t xml:space="preserve"> </w:t>
      </w:r>
      <w:r w:rsidRPr="00923247">
        <w:rPr>
          <w:rFonts w:cs="B Nazanin" w:hint="cs"/>
          <w:rtl/>
        </w:rPr>
        <w:t>در حقیقت راه‏های روستایی پیوند بازارهای روستایی با مراکز نیمه شهری است و فرصت‏های منبع درآمد برای کشاورزان و تولیدکنندگان را فراهم می‏کند. بنابراین دسترسی روستایان به بازار باعث می‏شود که آنها منابع درآمد خود را در سیستم امرار معاش متنوع کنند. از این طریق روستاییان می‏توانند درآمد بیشتری کسب کنند و هنگامی که درآمد آنها بالا برود، در ارتباط با بازار فرصت بیشتری برای بهبود فناوری در تولید کشاورزی پیدا می‏کنند که این گردش باعث تضمین یک درآمد ثابت و بهبود استاندارد زندگی و کاهش فقر می‏شود</w:t>
      </w:r>
      <w:r>
        <w:rPr>
          <w:rFonts w:cs="B Nazanin" w:hint="cs"/>
          <w:sz w:val="28"/>
          <w:szCs w:val="28"/>
          <w:rtl/>
        </w:rPr>
        <w:t xml:space="preserve"> </w:t>
      </w:r>
      <w:r w:rsidRPr="00923247">
        <w:rPr>
          <w:sz w:val="20"/>
          <w:szCs w:val="20"/>
        </w:rPr>
        <w:t>Bryceson et al., 2006)</w:t>
      </w:r>
      <w:r w:rsidRPr="00923247">
        <w:rPr>
          <w:rFonts w:cs="B Nazanin" w:hint="cs"/>
          <w:sz w:val="20"/>
          <w:szCs w:val="20"/>
          <w:rtl/>
        </w:rPr>
        <w:t xml:space="preserve">). </w:t>
      </w:r>
      <w:r w:rsidRPr="00923247">
        <w:rPr>
          <w:rFonts w:cs="B Nazanin" w:hint="cs"/>
          <w:rtl/>
        </w:rPr>
        <w:t>بنابراین بهبود زیر ساخت‏ها در مناطق روستایی از طریق ایجاد فرصت‏های شغلی جدید باعث کاهش فقر می‏شود، یعنی راه‏ها فرصت‏های ا‏شتغال خارج از بخش کشاورزی برای روستاییان را به وجود می‏آورد و مشاغل جدیدی به صورت محلی</w:t>
      </w:r>
      <w:r>
        <w:rPr>
          <w:rFonts w:cs="B Nazanin" w:hint="cs"/>
          <w:sz w:val="28"/>
          <w:szCs w:val="28"/>
          <w:rtl/>
        </w:rPr>
        <w:t xml:space="preserve"> </w:t>
      </w:r>
      <w:r w:rsidRPr="00923247">
        <w:rPr>
          <w:rFonts w:cs="B Nazanin" w:hint="cs"/>
          <w:rtl/>
        </w:rPr>
        <w:t>ایجاد می‏شوند</w:t>
      </w:r>
      <w:r>
        <w:rPr>
          <w:rFonts w:cs="B Nazanin" w:hint="cs"/>
          <w:sz w:val="28"/>
          <w:szCs w:val="28"/>
          <w:rtl/>
        </w:rPr>
        <w:t xml:space="preserve"> </w:t>
      </w:r>
      <w:r w:rsidRPr="00923247">
        <w:rPr>
          <w:sz w:val="22"/>
          <w:szCs w:val="22"/>
          <w:rtl/>
        </w:rPr>
        <w:t>(</w:t>
      </w:r>
      <w:r w:rsidRPr="00923247">
        <w:rPr>
          <w:color w:val="222222"/>
          <w:sz w:val="22"/>
          <w:szCs w:val="22"/>
        </w:rPr>
        <w:t>Rand, 2011</w:t>
      </w:r>
      <w:r w:rsidRPr="00923247">
        <w:rPr>
          <w:sz w:val="22"/>
          <w:szCs w:val="22"/>
          <w:rtl/>
        </w:rPr>
        <w:t>)</w:t>
      </w:r>
      <w:r w:rsidRPr="00923247">
        <w:rPr>
          <w:rFonts w:cs="B Nazanin" w:hint="cs"/>
          <w:b/>
          <w:bCs/>
          <w:sz w:val="22"/>
          <w:szCs w:val="22"/>
          <w:rtl/>
        </w:rPr>
        <w:t>.</w:t>
      </w:r>
      <w:r>
        <w:rPr>
          <w:rFonts w:cs="B Nazanin" w:hint="cs"/>
          <w:sz w:val="28"/>
          <w:szCs w:val="28"/>
          <w:rtl/>
        </w:rPr>
        <w:t xml:space="preserve"> </w:t>
      </w:r>
      <w:r w:rsidRPr="00923247">
        <w:rPr>
          <w:rFonts w:cs="B Nazanin" w:hint="cs"/>
          <w:rtl/>
        </w:rPr>
        <w:t xml:space="preserve">مثلا با راه‏های مناسب بازارهای محلی در روستا برپا می‏شود که حتی زنان می‏توانند با فروش محصولات دستی خود به طریقی کسب درآمد کنند. </w:t>
      </w:r>
    </w:p>
    <w:p w:rsidR="00F2750C" w:rsidRPr="00923247" w:rsidRDefault="00F2750C" w:rsidP="00F2750C">
      <w:pPr>
        <w:jc w:val="both"/>
        <w:rPr>
          <w:rFonts w:ascii="Arial" w:hAnsi="Arial" w:cs="B Nazanin"/>
          <w:color w:val="222222"/>
          <w:rtl/>
        </w:rPr>
      </w:pPr>
      <w:r w:rsidRPr="00923247">
        <w:rPr>
          <w:rFonts w:cs="B Nazanin" w:hint="cs"/>
          <w:rtl/>
        </w:rPr>
        <w:lastRenderedPageBreak/>
        <w:t>همچنین ﺻﻨﺎﻳﻊ روﺳﺘﺎﻳﻲ ﺑﻪ دﻟﻴﻞ اﻳﺠﺎد اﺷﺘﻐﺎل، اﻓﺰاﻳﺶ درآﻣﺪ و ﻛﺎﻫﺶ ﻓﻘﺮ در ﺟﺎﻣﻌﻪ روﺳﺘﺎﻳﻲ ﺑﻪ وﻳﮋه در ﺟﻮاﻣﻌﻲ ﻛﻪ اﻗﺘﺼﺎد ﻛﺸﺎورزي ﺣﻜﻤﻔﺮﻣﺎﺳﺖ از اﻫﻤﻴﺖ ﺑﻪ ﺳﺰاﻳﻲ ﺑﺮﺧﻮردار اﺳﺖ (نصیری، 1388). بنابراین توسعه فعالیت‏های غیر کشاورزی به عنوان یک نیروی محرک اصلی باعث تغییرات در جامعه می‏شود. از آنجا که بخش غیر کشاورزی در اقتصاد مناطق روستایی، از علل عمده درآمد روستایی می‏باشد، بنابراین سرمایه گذاری بیشتر در راه روستایی، کلید افزایش درآمد روستایی می‏باشد</w:t>
      </w:r>
      <w:r>
        <w:rPr>
          <w:rFonts w:ascii="Arial" w:hAnsi="Arial" w:cs="Arial"/>
          <w:color w:val="222222"/>
          <w:sz w:val="20"/>
          <w:szCs w:val="20"/>
        </w:rPr>
        <w:t xml:space="preserve"> </w:t>
      </w:r>
      <w:r>
        <w:rPr>
          <w:color w:val="222222"/>
          <w:sz w:val="28"/>
          <w:szCs w:val="28"/>
        </w:rPr>
        <w:t>.</w:t>
      </w:r>
      <w:r w:rsidRPr="00923247">
        <w:rPr>
          <w:color w:val="222222"/>
          <w:sz w:val="20"/>
          <w:szCs w:val="20"/>
        </w:rPr>
        <w:t>(Shenggen &amp; Zhang, 2004)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23247">
        <w:rPr>
          <w:rFonts w:cs="B Nazanin" w:hint="cs"/>
          <w:rtl/>
        </w:rPr>
        <w:t xml:space="preserve">صنعتی سازی مناطق روستایی برای ایجاد فعالیت‏های درآمدزا و فرصت‏های شغلی به عنوان راه‏کارهایی برای کاهش نابرابری در مناطق فقیر روستایی مورد توجه است (علی اکبری و همکاران، 1390). به طور کلی </w:t>
      </w:r>
      <w:r w:rsidRPr="00923247">
        <w:rPr>
          <w:rStyle w:val="hps"/>
          <w:rFonts w:ascii="Arial" w:hAnsi="Arial" w:cs="B Nazanin" w:hint="cs"/>
          <w:color w:val="222222"/>
          <w:rtl/>
        </w:rPr>
        <w:t xml:space="preserve">با احداث راه‏های روستایی مناسب امکان ایجاد صنایع از جمله صنایع تبدیلی و تکمیلی در روستا به وجود می‏آید که می‏تواند برای روستاییان اشتغال ایجاد کند و باعث افزایش درآمد آنها شود. همچنین با احداث راه‏های روستایی مناسب امکان برگزاری کارگاه‏های آموزشی برای زنان روستایی مثل کارگاه‏های آموزش صنایع دستی ، خیاطی، گلدوزی و غیره در روستا به وجود می‏آید. زیرا مربیان راحت‏تر‏ می‏توانند به روستا رفت و آمد کنند در نتیجه زنان روستایی می‏توانند با یادگیری این مهارت‏ها برای خود منبع درآمدی ایجاد کنند و در بهبود وضعیت اقتصادی خانواده موثر باشند. همه این عوامل که در کاهش فقر موثر هستند جز با احداث راه‏های روستایی مناسب امکان پذیر نمی‏باشد. در نتیجه هر کجا راهی کشیده می‏شود ما انتظار داریم فقر کاهش پیدا کند. </w:t>
      </w:r>
    </w:p>
    <w:p w:rsidR="00F2750C" w:rsidRDefault="00F2750C" w:rsidP="00F2750C">
      <w:pPr>
        <w:spacing w:line="360" w:lineRule="auto"/>
        <w:jc w:val="both"/>
        <w:rPr>
          <w:rFonts w:cs="B Nazanin"/>
          <w:b/>
          <w:bCs/>
          <w:sz w:val="28"/>
          <w:szCs w:val="28"/>
          <w:rtl/>
        </w:rPr>
      </w:pPr>
    </w:p>
    <w:p w:rsidR="00F2750C" w:rsidRPr="00923247" w:rsidRDefault="00F2750C" w:rsidP="00F2750C">
      <w:pPr>
        <w:spacing w:line="360" w:lineRule="auto"/>
        <w:jc w:val="both"/>
        <w:rPr>
          <w:rFonts w:ascii="Calibri" w:hAnsi="Calibri" w:cs="B Nazanin"/>
          <w:b/>
          <w:bCs/>
          <w:sz w:val="26"/>
          <w:szCs w:val="26"/>
          <w:rtl/>
        </w:rPr>
      </w:pPr>
      <w:r w:rsidRPr="00923247">
        <w:rPr>
          <w:rFonts w:cs="B Nazanin" w:hint="cs"/>
          <w:b/>
          <w:bCs/>
          <w:sz w:val="26"/>
          <w:szCs w:val="26"/>
          <w:rtl/>
        </w:rPr>
        <w:t xml:space="preserve">تاثیر زیر ساخت‏های حمل و نقل در توسعه‏ی اقتصادی مناطق روستایی  </w:t>
      </w:r>
    </w:p>
    <w:p w:rsidR="00F2750C" w:rsidRDefault="00F2750C" w:rsidP="00F2750C">
      <w:pPr>
        <w:jc w:val="both"/>
        <w:rPr>
          <w:rFonts w:cs="B Nazanin"/>
          <w:sz w:val="28"/>
          <w:szCs w:val="28"/>
          <w:rtl/>
        </w:rPr>
      </w:pPr>
      <w:r w:rsidRPr="00923247">
        <w:rPr>
          <w:rFonts w:cs="B Nazanin" w:hint="cs"/>
          <w:rtl/>
        </w:rPr>
        <w:t>چنان چه در بخش زیرساخت‏های روستایی سرمایه گذاری صورت بگیرد، خود می‏تواند توسعه اقتصادی (مانند دسترسی به بازار، صرفه جویی در زمان و هزینه، تنوع شغلی و غیره) و اجتماعی (مانند دسترسی به مراکز آموزشی و بهداشتی، مشارکت محلی و حکومت محلی کارآمد و غیره) را به دنبال داشته باشد و در نقطه‏ی مقابل فقدان سرمایه گذاری در زیر ساخت‏های روستایی منجر به توسعه نیافتگی و فقر روستایی می‏شود</w:t>
      </w:r>
      <w:r>
        <w:rPr>
          <w:rFonts w:cs="B Nazanin" w:hint="cs"/>
          <w:sz w:val="28"/>
          <w:szCs w:val="28"/>
          <w:rtl/>
        </w:rPr>
        <w:t xml:space="preserve"> </w:t>
      </w:r>
      <w:r w:rsidRPr="00923247">
        <w:rPr>
          <w:sz w:val="20"/>
          <w:szCs w:val="20"/>
          <w:rtl/>
        </w:rPr>
        <w:t>(</w:t>
      </w:r>
      <w:r w:rsidRPr="00923247">
        <w:rPr>
          <w:sz w:val="20"/>
          <w:szCs w:val="20"/>
        </w:rPr>
        <w:t>Sarkar, 2005</w:t>
      </w:r>
      <w:r w:rsidRPr="00923247">
        <w:rPr>
          <w:sz w:val="20"/>
          <w:szCs w:val="20"/>
          <w:rtl/>
        </w:rPr>
        <w:t>).</w:t>
      </w:r>
      <w:r>
        <w:rPr>
          <w:rFonts w:cs="B Nazanin" w:hint="cs"/>
          <w:sz w:val="28"/>
          <w:szCs w:val="28"/>
          <w:rtl/>
        </w:rPr>
        <w:t xml:space="preserve"> </w:t>
      </w:r>
      <w:r w:rsidRPr="00923247">
        <w:rPr>
          <w:rFonts w:cs="B Nazanin" w:hint="cs"/>
          <w:rtl/>
        </w:rPr>
        <w:t xml:space="preserve">به طور کلی اهمیت راه‏ها در اقتصاد هر کشور از دو جهت قابل تعمق است. اول، تاثیری که این رشته از فعالیت‏ها بر ساختار فضایی کشور داشته، یعنی از یک طرف توسعه‏ی شبکه‏ی راه‏ها موجب تمرکز فعالیت‏های اقتصادی در بعضی از مناطق و در نتیجه رشد آنها می‏گردد، دوم تاثیری است که بخش حمل و نقل در سطح کلان بر روی کل اقتصاد از نظر اشتغال، تولید، سرمایه گذاری و غیره می‏گذارد (صباغ کرمانی، 1391). از جمله اثرات راه‏ها بر توسعه اقتصادی: 1) بالا رفتن سطح زندگی مردم روستا 2) </w:t>
      </w:r>
      <w:r w:rsidRPr="00923247">
        <w:rPr>
          <w:rFonts w:ascii="Arial" w:hAnsi="Arial" w:cs="B Nazanin" w:hint="cs"/>
          <w:color w:val="222222"/>
          <w:rtl/>
        </w:rPr>
        <w:t xml:space="preserve">افزایش فعالیت‏های اقتصادی، پیشرفت منطقه و توسعه بازار در روستا </w:t>
      </w:r>
      <w:r w:rsidRPr="00923247">
        <w:rPr>
          <w:rFonts w:cs="B Nazanin" w:hint="cs"/>
          <w:rtl/>
        </w:rPr>
        <w:t xml:space="preserve">3) </w:t>
      </w:r>
      <w:r w:rsidRPr="00923247">
        <w:rPr>
          <w:rStyle w:val="shorttext"/>
          <w:rFonts w:ascii="Arial" w:hAnsi="Arial" w:cs="B Nazanin" w:hint="cs"/>
          <w:color w:val="222222"/>
          <w:rtl/>
        </w:rPr>
        <w:t>کاهش هزینه‏های حمل و نقل در قیمت کالاها و خدماتی که به روستا وارد یا خارج می‏شوند 4) بهبود</w:t>
      </w:r>
      <w:r>
        <w:rPr>
          <w:rStyle w:val="shorttext"/>
          <w:rFonts w:ascii="Arial" w:hAnsi="Arial" w:cs="B Nazanin" w:hint="cs"/>
          <w:color w:val="222222"/>
          <w:sz w:val="28"/>
          <w:szCs w:val="28"/>
          <w:rtl/>
        </w:rPr>
        <w:t xml:space="preserve"> </w:t>
      </w:r>
      <w:r w:rsidRPr="00923247">
        <w:rPr>
          <w:rStyle w:val="shorttext"/>
          <w:rFonts w:ascii="Arial" w:hAnsi="Arial" w:cs="B Nazanin" w:hint="cs"/>
          <w:color w:val="222222"/>
          <w:rtl/>
        </w:rPr>
        <w:t>خدمات حمل و نقل به کشاورزی</w:t>
      </w:r>
      <w:r w:rsidRPr="00923247">
        <w:rPr>
          <w:rFonts w:cs="B Nazanin" w:hint="cs"/>
          <w:rtl/>
        </w:rPr>
        <w:t xml:space="preserve"> 5) </w:t>
      </w:r>
      <w:r w:rsidRPr="00923247">
        <w:rPr>
          <w:rFonts w:ascii="Arial" w:hAnsi="Arial" w:cs="B Nazanin" w:hint="cs"/>
          <w:color w:val="222222"/>
          <w:rtl/>
        </w:rPr>
        <w:t>ایجاد مشاغل جدید در روستا و افزایش درآمد آنها</w:t>
      </w:r>
      <w:r>
        <w:rPr>
          <w:rFonts w:ascii="Arial" w:hAnsi="Arial" w:cs="B Nazanin" w:hint="cs"/>
          <w:color w:val="222222"/>
          <w:rtl/>
          <w:lang w:bidi="fa-IR"/>
        </w:rPr>
        <w:t xml:space="preserve"> (</w:t>
      </w:r>
      <w:r w:rsidRPr="00923247">
        <w:rPr>
          <w:color w:val="222222"/>
          <w:sz w:val="20"/>
          <w:szCs w:val="20"/>
        </w:rPr>
        <w:t>Sakhapov</w:t>
      </w:r>
      <w:r w:rsidRPr="00923247">
        <w:rPr>
          <w:sz w:val="20"/>
          <w:szCs w:val="20"/>
        </w:rPr>
        <w:t xml:space="preserve"> et al.,</w:t>
      </w:r>
      <w:r w:rsidRPr="00923247">
        <w:rPr>
          <w:color w:val="222222"/>
          <w:sz w:val="20"/>
          <w:szCs w:val="20"/>
        </w:rPr>
        <w:t xml:space="preserve"> </w:t>
      </w:r>
      <w:r>
        <w:rPr>
          <w:color w:val="222222"/>
          <w:sz w:val="20"/>
          <w:szCs w:val="20"/>
        </w:rPr>
        <w:t>(2015</w:t>
      </w:r>
      <w:r w:rsidRPr="00923247">
        <w:rPr>
          <w:sz w:val="20"/>
          <w:szCs w:val="20"/>
          <w:rtl/>
        </w:rPr>
        <w:t>.</w:t>
      </w:r>
      <w:r w:rsidRPr="00923247">
        <w:rPr>
          <w:rFonts w:cs="B Nazanin" w:hint="cs"/>
          <w:sz w:val="20"/>
          <w:szCs w:val="20"/>
          <w:rtl/>
        </w:rPr>
        <w:t xml:space="preserve"> </w:t>
      </w:r>
      <w:r w:rsidRPr="00AB7D52">
        <w:rPr>
          <w:rFonts w:cs="B Nazanin" w:hint="cs"/>
          <w:rtl/>
        </w:rPr>
        <w:t>بنابراین</w:t>
      </w:r>
      <w:r w:rsidRPr="00AB7D52">
        <w:rPr>
          <w:rtl/>
        </w:rPr>
        <w:t xml:space="preserve"> </w:t>
      </w:r>
      <w:r w:rsidRPr="00AB7D52">
        <w:rPr>
          <w:rFonts w:cs="B Nazanin" w:hint="cs"/>
          <w:rtl/>
        </w:rPr>
        <w:t>بهبود دسترسی به زیر ساخت‏های حمل و نقل باعث تسهیل حرکت مواد خام از منطقه‏ی روستایی به شهری، کاهش ضایعات تولیدات، افزایش مازاد محصول به علت قیمت بالای محصولات، کاهش هزینه‏های حمل ونقل و داشتن اطلاعات بهتر از بازار و تولید بالای محصولات معیشتی می‏شود که همه این عوامل باعث بهبود وضعیت اقتصادی روستاییان و رفاه آنها می‏شود. همچنین در مناطق روستایی دسترسی ضعیف به راه‏ها باعث ایجاد اثرات منفی روی فعالیت‏های اقتصادی مردم می‏شود، زیرا بیشتر ساکنین روستاها کشاورزان هستند که بسیاری از تولیدات خود را زمانی که نتوانند به بازارها و مراکز شهرها حمل کنند از دست می‏دهند. کاهش تولیدات باعث می‏شود که تقاضا برای محصولات ﻏﺬایی کم شود در نتیجه قیمت محصولات کشاورزی کاهش می‏یابد و تاثیر منفی بسیار قوی در زندگی روستاییان ایجاد می‏کند. به عبارت دیگر به علت عدم وجود راه‏های مناسب در مناطق روستایی، قسمت زیادی از محصولات کشاورزی، مانند میوه‏ها، سبزیجات و همچنین محصولات لبنی، هنگام انتقال از تولید به مصرف ضایع و فاسد می‏شوند و تاثیرات نامناسبی بر روی اقتصاد روستا و فقرای روستایی خواهد گذاشت. از این‏رو راه‏های روستایی مناسب در مناطق روستایی باعث افزایش درآمد روستاییان از طریق تنوع در اشتغال و کسب منبع درآمد از فعالیت‏های غیر زراعی می‏شود.</w:t>
      </w:r>
      <w:r>
        <w:rPr>
          <w:rFonts w:cs="B Nazanin" w:hint="cs"/>
          <w:sz w:val="28"/>
          <w:szCs w:val="28"/>
          <w:rtl/>
        </w:rPr>
        <w:t xml:space="preserve">  </w:t>
      </w:r>
    </w:p>
    <w:p w:rsidR="00F2750C" w:rsidRDefault="00F2750C" w:rsidP="00F2750C">
      <w:pPr>
        <w:jc w:val="both"/>
        <w:rPr>
          <w:rFonts w:cs="B Nazanin"/>
          <w:sz w:val="28"/>
          <w:szCs w:val="28"/>
          <w:rtl/>
        </w:rPr>
      </w:pPr>
    </w:p>
    <w:p w:rsidR="00F2750C" w:rsidRPr="00AB7D52" w:rsidRDefault="00F2750C" w:rsidP="00F2750C">
      <w:pPr>
        <w:spacing w:line="360" w:lineRule="auto"/>
        <w:jc w:val="both"/>
        <w:rPr>
          <w:rFonts w:cs="B Nazanin"/>
          <w:b/>
          <w:bCs/>
          <w:sz w:val="26"/>
          <w:szCs w:val="26"/>
          <w:rtl/>
        </w:rPr>
      </w:pPr>
      <w:r w:rsidRPr="00AB7D52">
        <w:rPr>
          <w:rFonts w:cs="B Nazanin" w:hint="cs"/>
          <w:b/>
          <w:bCs/>
          <w:sz w:val="26"/>
          <w:szCs w:val="26"/>
          <w:rtl/>
        </w:rPr>
        <w:t>تاثیر راه‏های روستایی در توسعه اجتماعی</w:t>
      </w:r>
    </w:p>
    <w:p w:rsidR="00F2750C" w:rsidRPr="00AB7D52" w:rsidRDefault="00F2750C" w:rsidP="00F2750C">
      <w:pPr>
        <w:jc w:val="both"/>
        <w:rPr>
          <w:rFonts w:cs="B Nazanin"/>
          <w:rtl/>
        </w:rPr>
      </w:pPr>
      <w:r w:rsidRPr="00AB7D52">
        <w:rPr>
          <w:rFonts w:cs="B Nazanin" w:hint="cs"/>
          <w:rtl/>
        </w:rPr>
        <w:lastRenderedPageBreak/>
        <w:t>توسعه اجتماعی باید بتواند نیازهای مادی، فرهنگی، اجتماعی و معنوی افراد جامعه به ویژه نیازمندان را بر طرف کند زیرا با رفع این نیازها جامعه می‏تواند در جهت توسعه گام بردارد. توسعه اجتماعی در واقع بهبود رفاه انسانی، تامین نیازهای انسانی، توزیع منابع و دارایی‏ها است که افراد را قادر می‏سازد با درک توانایی خود در زندگی اجتماعی و اقتصادی کشور مشارکت داشته باشند. توسعه اجتماعی جامع‏تر از مفهوم توسعه اقتصادی است و به دنبال دستیابی به اهداف و آرمان‏های مشخص و گسترده‏تر اجتماعی است (رضایی، 1386). ساکنان روستایی نیاز به دریافت خدمات اجتماعی مانند مراقبت‏های بهداشتی، رفتن سر کار، خرید مواد ﻏﺬایی و لوازم خانگی، حضور در مدرسه و دسترسی به بسیاری از سایر خدمات مثل تمام افراد شهری دارند این دسترسی‏ها در مناطق روستایی به دلیل عدم وجود راه‏های خوب، محدود است</w:t>
      </w:r>
      <w:r>
        <w:rPr>
          <w:rFonts w:cs="B Nazanin" w:hint="cs"/>
          <w:sz w:val="28"/>
          <w:szCs w:val="28"/>
          <w:rtl/>
        </w:rPr>
        <w:t xml:space="preserve"> </w:t>
      </w:r>
      <w:r w:rsidRPr="00AB7D52">
        <w:rPr>
          <w:color w:val="222222"/>
          <w:sz w:val="20"/>
          <w:szCs w:val="20"/>
        </w:rPr>
        <w:t>Ogbuli, 2012)</w:t>
      </w:r>
      <w:r w:rsidRPr="00AB7D52">
        <w:rPr>
          <w:sz w:val="20"/>
          <w:szCs w:val="20"/>
          <w:rtl/>
        </w:rPr>
        <w:t>).</w:t>
      </w:r>
      <w:r>
        <w:rPr>
          <w:rFonts w:cs="B Nazanin" w:hint="cs"/>
          <w:sz w:val="28"/>
          <w:szCs w:val="28"/>
          <w:rtl/>
        </w:rPr>
        <w:t xml:space="preserve"> </w:t>
      </w:r>
      <w:r w:rsidRPr="00AB7D52">
        <w:rPr>
          <w:rFonts w:cs="B Nazanin" w:hint="cs"/>
          <w:rtl/>
        </w:rPr>
        <w:t xml:space="preserve">بر خلاف منافع اقتصادی تعیین و ارزیابی منافع اجتماعی حاصل از پروژه‏های حمل و نقل روستایی مشکل به نظر می‏رسد چرا که منافع اجتماعی تا حدودی به صورت ﻏیر مستقیم و ﻏیر نقدی می‏باشد و منافع اشاره شده اﻏلب در مناطق به صورت آموزش، مراقبت‏های بهداشتی و شبکه‏بندی اجتماعی است (پورطاهری و همکاران، 1390). این پروژه‏ها از چند طریق بر انسجام اجتماعات تاثیر می‏گذارند. این تاثیرات عبارتند از پایداری و همبستگی اجتماعی، اثر بر کمیت و کیفیت مناطق تفریحی، اثر بر صنعت توریسم، تاثیر بر اماکن باستانی، بناهای تاریخی، معماری و فرهنگی، تغییر در الگوی جمعیتی منطقه و تراکم جمعیت، تاثیر مثبت بر اشتغال، بالا رفتن کیفیت زندگی مردم منطقه است (صفارزاده و مرادی، 1381).     </w:t>
      </w:r>
    </w:p>
    <w:p w:rsidR="00F2750C" w:rsidRPr="00AB7D52" w:rsidRDefault="00F2750C" w:rsidP="00F2750C">
      <w:pPr>
        <w:jc w:val="both"/>
        <w:rPr>
          <w:rFonts w:cs="B Nazanin"/>
          <w:rtl/>
        </w:rPr>
      </w:pPr>
      <w:r w:rsidRPr="00AB7D52">
        <w:rPr>
          <w:rFonts w:cs="B Nazanin" w:hint="cs"/>
          <w:rtl/>
        </w:rPr>
        <w:t>از جمله مزایای اجتماعی راه‏های روستایی دسترسی بهتر به آموزش و پرورش است. به علت سهولت رفت و آمد، تعداد ثبت نام در مدرسه بیشتر می‏شود و کیفیت مدارس بالاتر می‏رود چون معلمان به راحتی می‏توانند از شهرها به روستا بیایند. همچنین با ایجاد راه‏های روستایی، ارتباط روستا و شهر بیشتر شده و به علت آشنایی و امکان دسترسی روستاییان به وسایل ارتباط جمعی مثل نشریات، کتاب و غیره، استفاده‏ی بیشتری از آنها به عمل خواهد آمد که منجر به ارتقای سطح آگاهی های عمومی گردیده و زمینه‏های مشارکت بیشتر روستاییان را در مورد امور اقتصادی، اجتماعی و سیاسی فراهم خواهد آورد. با وجود راه‏های مناسب در روستا امکان حضور مبلغین و روحانیون در روستاهایی که منزوی هستند افزایش یافته و از این طریق معارف اسلامی و آگاهی‏های سیاسی و اجتماعی در روستا به واسطه‏ی این ارتباط مداوم، ارتقا خواهد یافت. همچنین دسترسی بهتر به امکانات بهداشتی و امکان ایجاد درمانگاه در روستا از دیگر مزایای توسعه اجتماعی می‏باشد که در صورت مناسب بودن وضعیت راه‏ها در روستا به وجود می‏آید. به طور کلی اهداف توسعه اجتماعی را می</w:t>
      </w:r>
      <w:r w:rsidRPr="00AB7D52">
        <w:rPr>
          <w:rFonts w:cs="B Nazanin"/>
          <w:rtl/>
        </w:rPr>
        <w:t>‏</w:t>
      </w:r>
      <w:r w:rsidRPr="00AB7D52">
        <w:rPr>
          <w:rFonts w:cs="B Nazanin" w:hint="cs"/>
          <w:rtl/>
        </w:rPr>
        <w:t>توان تعمیم اشتغال، ریشه کن کردن فقر و انسجام اجتماعی عنوان کرد و برای تحقق توسعه اجتماعی لازم است با وارد کردن مردم به صحنه اجتماع، زمینه لازم برای گرایش آنها به سوی اهداف جمعی فراهم شود.</w:t>
      </w:r>
    </w:p>
    <w:p w:rsidR="00F2750C" w:rsidRDefault="00F2750C" w:rsidP="00F2750C">
      <w:pPr>
        <w:spacing w:line="360" w:lineRule="auto"/>
        <w:rPr>
          <w:rFonts w:cs="B Nazanin"/>
          <w:b/>
          <w:bCs/>
          <w:sz w:val="28"/>
          <w:szCs w:val="28"/>
          <w:rtl/>
        </w:rPr>
      </w:pPr>
    </w:p>
    <w:p w:rsidR="00F2750C" w:rsidRPr="00AB7D52" w:rsidRDefault="00F2750C" w:rsidP="00F2750C">
      <w:pPr>
        <w:spacing w:line="360" w:lineRule="auto"/>
        <w:rPr>
          <w:rFonts w:cs="B Nazanin"/>
          <w:b/>
          <w:bCs/>
          <w:sz w:val="26"/>
          <w:szCs w:val="26"/>
          <w:rtl/>
          <w:lang w:bidi="fa-IR"/>
        </w:rPr>
      </w:pPr>
      <w:r w:rsidRPr="00AB7D52">
        <w:rPr>
          <w:rFonts w:cs="B Nazanin" w:hint="cs"/>
          <w:b/>
          <w:bCs/>
          <w:sz w:val="26"/>
          <w:szCs w:val="26"/>
          <w:rtl/>
        </w:rPr>
        <w:t>دسترسی به راه روستا و معیشت پایدار</w:t>
      </w:r>
    </w:p>
    <w:p w:rsidR="00F2750C" w:rsidRPr="00AB7D52" w:rsidRDefault="00F2750C" w:rsidP="00F2750C">
      <w:pPr>
        <w:jc w:val="both"/>
        <w:rPr>
          <w:rFonts w:ascii="Calibri" w:eastAsia="Calibri" w:hAnsi="Calibri" w:cs="B Nazanin"/>
          <w:rtl/>
        </w:rPr>
      </w:pPr>
      <w:r w:rsidRPr="00AB7D52">
        <w:rPr>
          <w:rFonts w:ascii="Calibri" w:eastAsia="Calibri" w:hAnsi="Calibri" w:cs="B Nazanin" w:hint="cs"/>
          <w:rtl/>
        </w:rPr>
        <w:t>معیشت پایدار چارچوبی است که می‏تواند به فقرای روستایی برای بهبود زندگی خود و تقویت معیشت آنها کمک کند. معیشت شامل قابلیت‏ها، دارایی‏ها شامل (هر دو منابع مادی و اجتماعی) و فعالیت‏های مورد نیاز برای زندگی است. معیشتی پایدار است که باعث بهبود و مقابله با تنش‏ها و شوک‏ها شده و باعث حفظ و یا افزایش قابلیت‏ها و دارایی‏ها در زمان حال و آینده بدون تخریب منابع طبیعی شود</w:t>
      </w:r>
      <w:r w:rsidRPr="00AB7D52">
        <w:rPr>
          <w:rFonts w:ascii="Calibri" w:eastAsia="Calibri" w:hAnsi="Calibri" w:cs="B Nazanin" w:hint="cs"/>
          <w:sz w:val="20"/>
          <w:szCs w:val="20"/>
          <w:rtl/>
        </w:rPr>
        <w:t xml:space="preserve"> </w:t>
      </w:r>
      <w:r w:rsidRPr="00AB7D52">
        <w:rPr>
          <w:sz w:val="20"/>
          <w:szCs w:val="20"/>
          <w:rtl/>
        </w:rPr>
        <w:t>(</w:t>
      </w:r>
      <w:r w:rsidRPr="00AB7D52">
        <w:rPr>
          <w:color w:val="222222"/>
          <w:sz w:val="20"/>
          <w:szCs w:val="20"/>
        </w:rPr>
        <w:t>Fouracre, 2001</w:t>
      </w:r>
      <w:r w:rsidRPr="00AB7D52">
        <w:rPr>
          <w:rFonts w:ascii="Arial" w:hAnsi="Arial" w:cs="Arial"/>
          <w:color w:val="222222"/>
          <w:sz w:val="20"/>
          <w:szCs w:val="20"/>
          <w:rtl/>
        </w:rPr>
        <w:t>)</w:t>
      </w:r>
      <w:r w:rsidRPr="00AB7D52">
        <w:rPr>
          <w:rFonts w:ascii="Calibri" w:eastAsia="Calibri" w:hAnsi="Calibri" w:cs="B Nazanin" w:hint="cs"/>
          <w:sz w:val="20"/>
          <w:szCs w:val="20"/>
          <w:rtl/>
        </w:rPr>
        <w:t xml:space="preserve">. </w:t>
      </w:r>
      <w:r w:rsidRPr="00AB7D52">
        <w:rPr>
          <w:rFonts w:cs="B Nazanin" w:hint="cs"/>
          <w:rtl/>
        </w:rPr>
        <w:t>زیست‏پذیری (قابلیت زندگی) به یک زیر مجموعه از نتایج پایداری اشاره می‏کند که زندگی مردم را تحت تاثیر قرار می‏دهد مانند (دسترسی به شغل، فرصت‏های اقتصادی، مسکن بادوام در برابر بلایای طبیعی، ارائه‏ی آب آشامیدنی، فناوری اطلاعات و ارتباطات، مدارس با کیفیت و خدمات بهداشتی قابل اعتماد)، در مناطق روستایی راه‏ها می‏توانند بسیاری از این نتایج را ممکن سازند. فراهم آوردن فرصت دسترسی به راه‏های روستایی به ساخت معیشت پایدار کمک می‏کند</w:t>
      </w:r>
      <w:r>
        <w:rPr>
          <w:rFonts w:cs="B Nazanin" w:hint="cs"/>
          <w:sz w:val="28"/>
          <w:szCs w:val="28"/>
          <w:rtl/>
        </w:rPr>
        <w:t xml:space="preserve"> </w:t>
      </w:r>
      <w:r w:rsidRPr="00AB7D52">
        <w:rPr>
          <w:sz w:val="20"/>
          <w:szCs w:val="20"/>
        </w:rPr>
        <w:t>Faiz et al.</w:t>
      </w:r>
      <w:r w:rsidRPr="00AB7D52">
        <w:rPr>
          <w:b/>
          <w:bCs/>
          <w:sz w:val="20"/>
          <w:szCs w:val="20"/>
        </w:rPr>
        <w:t>,</w:t>
      </w:r>
      <w:r w:rsidRPr="00AB7D52">
        <w:rPr>
          <w:sz w:val="20"/>
          <w:szCs w:val="20"/>
        </w:rPr>
        <w:t xml:space="preserve"> 2012)</w:t>
      </w:r>
      <w:r w:rsidRPr="00AB7D52">
        <w:rPr>
          <w:sz w:val="20"/>
          <w:szCs w:val="20"/>
          <w:rtl/>
        </w:rPr>
        <w:t>).</w:t>
      </w:r>
      <w:r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AB7D52">
        <w:rPr>
          <w:rFonts w:cs="B Nazanin" w:hint="cs"/>
          <w:rtl/>
        </w:rPr>
        <w:t>مردم</w:t>
      </w:r>
      <w:r w:rsidRPr="00AB7D52">
        <w:rPr>
          <w:rFonts w:cs="B Nazanin" w:hint="cs"/>
          <w:rtl/>
          <w:lang w:bidi="fa-IR"/>
        </w:rPr>
        <w:t xml:space="preserve"> روستا</w:t>
      </w:r>
      <w:r w:rsidRPr="00AB7D52">
        <w:rPr>
          <w:rFonts w:cs="B Nazanin" w:hint="cs"/>
          <w:rtl/>
        </w:rPr>
        <w:t xml:space="preserve"> با اتخاذ استراتژی‏های امرار معاش به نحوی دارایی خود را به دست می‏آورند. مثلا ممکن است با افزایش سطح زیر کشت، تولید محصولات کشاورزی خود را افزایش دهند یا فعالیت‏های متنوعی خارج از مزرعه در مناطقی دور و نزدیک روستا انجام ‏دهند و کسب درآمد ‏کنند </w:t>
      </w:r>
      <w:r w:rsidRPr="00AB7D52">
        <w:rPr>
          <w:sz w:val="20"/>
          <w:szCs w:val="20"/>
          <w:rtl/>
        </w:rPr>
        <w:t>(</w:t>
      </w:r>
      <w:r w:rsidRPr="00AB7D52">
        <w:rPr>
          <w:color w:val="222222"/>
          <w:sz w:val="20"/>
          <w:szCs w:val="20"/>
        </w:rPr>
        <w:t xml:space="preserve"> Fouracre, 2001</w:t>
      </w:r>
      <w:r w:rsidRPr="00AB7D52">
        <w:rPr>
          <w:rFonts w:ascii="Arial" w:hAnsi="Arial" w:cs="Arial"/>
          <w:color w:val="222222"/>
          <w:sz w:val="20"/>
          <w:szCs w:val="20"/>
          <w:rtl/>
        </w:rPr>
        <w:t>)</w:t>
      </w:r>
      <w:r w:rsidRPr="00AB7D52">
        <w:rPr>
          <w:rFonts w:cs="B Nazanin" w:hint="cs"/>
          <w:sz w:val="20"/>
          <w:szCs w:val="20"/>
          <w:rtl/>
        </w:rPr>
        <w:t>.</w:t>
      </w:r>
      <w:r>
        <w:rPr>
          <w:rFonts w:cs="B Nazanin" w:hint="cs"/>
          <w:sz w:val="28"/>
          <w:szCs w:val="28"/>
          <w:rtl/>
        </w:rPr>
        <w:t xml:space="preserve"> </w:t>
      </w:r>
      <w:r w:rsidRPr="00AB7D52">
        <w:rPr>
          <w:rFonts w:cs="B Nazanin" w:hint="cs"/>
          <w:rtl/>
        </w:rPr>
        <w:t>از این‏رو راه‏های روستایی مناسب به توسعه تمامی سرمایه ها کمک می‏کند.</w:t>
      </w:r>
      <w:r w:rsidRPr="00AB7D52">
        <w:rPr>
          <w:rFonts w:ascii="Calibri" w:eastAsia="Calibri" w:hAnsi="Calibri" w:cs="B Nazanin" w:hint="cs"/>
          <w:rtl/>
        </w:rPr>
        <w:t xml:space="preserve"> از جمله این سرمایه‏ها عبارتند از:</w:t>
      </w:r>
    </w:p>
    <w:p w:rsidR="00F2750C" w:rsidRPr="00AB7D52" w:rsidRDefault="00F2750C" w:rsidP="00F2750C">
      <w:pPr>
        <w:rPr>
          <w:rFonts w:ascii="Calibri" w:eastAsia="Calibri" w:hAnsi="Calibri" w:cs="B Nazanin"/>
          <w:rtl/>
        </w:rPr>
      </w:pPr>
      <w:r w:rsidRPr="00AB7D52">
        <w:rPr>
          <w:rFonts w:cs="B Nazanin" w:hint="cs"/>
          <w:rtl/>
        </w:rPr>
        <w:t>سرمایه طبیعی: زمین، آب، حیات وحش، منابع زیست محیطی و تنوع آن</w:t>
      </w:r>
    </w:p>
    <w:p w:rsidR="00F2750C" w:rsidRPr="00AB7D52" w:rsidRDefault="00F2750C" w:rsidP="00F2750C">
      <w:pPr>
        <w:rPr>
          <w:rFonts w:cs="B Nazanin"/>
        </w:rPr>
      </w:pPr>
      <w:r w:rsidRPr="00AB7D52">
        <w:rPr>
          <w:rFonts w:cs="B Nazanin" w:hint="cs"/>
          <w:rtl/>
        </w:rPr>
        <w:lastRenderedPageBreak/>
        <w:t>سرمایه اجتماعی: عضویت در گروه‏ها، انجمن‏ها، مسئولیت، دسترسی به نهادهای وسیع‏تری از جامعه</w:t>
      </w:r>
    </w:p>
    <w:p w:rsidR="00F2750C" w:rsidRPr="00AB7D52" w:rsidRDefault="00F2750C" w:rsidP="00F2750C">
      <w:pPr>
        <w:rPr>
          <w:rFonts w:cs="B Nazanin"/>
          <w:rtl/>
        </w:rPr>
      </w:pPr>
      <w:r w:rsidRPr="00AB7D52">
        <w:rPr>
          <w:rFonts w:cs="B Nazanin" w:hint="cs"/>
          <w:rtl/>
        </w:rPr>
        <w:t xml:space="preserve">سرمایه انسانی: مهارت، دانش ها و سلامت </w:t>
      </w:r>
    </w:p>
    <w:p w:rsidR="00F2750C" w:rsidRPr="00AB7D52" w:rsidRDefault="00F2750C" w:rsidP="00F2750C">
      <w:pPr>
        <w:rPr>
          <w:rFonts w:cs="B Nazanin"/>
          <w:rtl/>
        </w:rPr>
      </w:pPr>
      <w:r w:rsidRPr="00AB7D52">
        <w:rPr>
          <w:rFonts w:cs="B Nazanin" w:hint="cs"/>
          <w:rtl/>
        </w:rPr>
        <w:t xml:space="preserve">سرمایه فیزیکی: زیر ساخت‏های اساسی (حمل ونقل، آب، انرژی، مسکن و ارتباطات) و تجهیزات برای تولید که مردم از طریق آن معیشت خود را پیگیری می‏کنند. </w:t>
      </w:r>
    </w:p>
    <w:p w:rsidR="00F2750C" w:rsidRPr="002A4EB5" w:rsidRDefault="00F2750C" w:rsidP="00F2750C">
      <w:pPr>
        <w:rPr>
          <w:rFonts w:cs="B Nazanin"/>
          <w:sz w:val="20"/>
          <w:szCs w:val="20"/>
          <w:rtl/>
        </w:rPr>
      </w:pPr>
      <w:r w:rsidRPr="00AB7D52">
        <w:rPr>
          <w:rFonts w:cs="B Nazanin" w:hint="cs"/>
          <w:rtl/>
        </w:rPr>
        <w:t>سرمایه‏های مالی: منابع مالی که در اختیار افراد هستند</w:t>
      </w:r>
      <w:r w:rsidRPr="002A4EB5">
        <w:rPr>
          <w:color w:val="222222"/>
          <w:sz w:val="20"/>
          <w:szCs w:val="20"/>
        </w:rPr>
        <w:t>(Davis, 2000)</w:t>
      </w:r>
      <w:r w:rsidRPr="002A4EB5">
        <w:rPr>
          <w:sz w:val="20"/>
          <w:szCs w:val="20"/>
        </w:rPr>
        <w:t xml:space="preserve"> </w:t>
      </w:r>
      <w:r w:rsidRPr="002A4EB5">
        <w:rPr>
          <w:sz w:val="20"/>
          <w:szCs w:val="20"/>
          <w:rtl/>
        </w:rPr>
        <w:t>.</w:t>
      </w:r>
      <w:r w:rsidRPr="002A4EB5">
        <w:rPr>
          <w:rFonts w:cs="B Nazanin" w:hint="cs"/>
          <w:sz w:val="20"/>
          <w:szCs w:val="20"/>
          <w:rtl/>
        </w:rPr>
        <w:t xml:space="preserve"> </w:t>
      </w:r>
    </w:p>
    <w:p w:rsidR="00F2750C" w:rsidRPr="002A4EB5" w:rsidRDefault="00F2750C" w:rsidP="00F2750C">
      <w:pPr>
        <w:jc w:val="both"/>
        <w:rPr>
          <w:rFonts w:ascii="Arial" w:hAnsi="Arial" w:cs="B Nazanin"/>
          <w:color w:val="222222"/>
          <w:rtl/>
        </w:rPr>
      </w:pPr>
      <w:r w:rsidRPr="002A4EB5">
        <w:rPr>
          <w:rFonts w:ascii="Arial" w:hAnsi="Arial" w:cs="B Nazanin" w:hint="cs"/>
          <w:color w:val="222222"/>
          <w:rtl/>
        </w:rPr>
        <w:t xml:space="preserve">بنابراین عدم دسترسی به خدمات اجتماعی، بازارها و پایداری معاش را تحت تاثیر قرار داده و باعث فقر زندگی روستایی می‏شود. از این‏رو فقدان شبکه‏های ارتباطات به طور کلی به عنوان یک مانع امرار معاش ذکر شده است. بنابراین مناسب بودن وضعیت راه‏ها سبب رفت و آمد روستاییان در منطقه بیرون از روستا شده و باعث افزایش فعالیت‏های اقتصادی آنها نیز می‏شود که در دیگر جنبه‏های زندگی اثر گذاشته و سبب پایداری معیشت روستاییان نیز می‏شود. </w:t>
      </w:r>
    </w:p>
    <w:p w:rsidR="00F2750C" w:rsidRDefault="00F2750C" w:rsidP="00F2750C">
      <w:pPr>
        <w:jc w:val="both"/>
        <w:rPr>
          <w:rFonts w:ascii="Arial" w:hAnsi="Arial" w:cs="B Nazanin"/>
          <w:color w:val="222222"/>
          <w:sz w:val="28"/>
          <w:szCs w:val="28"/>
          <w:rtl/>
        </w:rPr>
      </w:pPr>
    </w:p>
    <w:p w:rsidR="00F2750C" w:rsidRPr="001B5235" w:rsidRDefault="00F2750C" w:rsidP="00F2750C">
      <w:pPr>
        <w:jc w:val="both"/>
        <w:rPr>
          <w:rFonts w:ascii="Arial" w:hAnsi="Arial" w:cs="B Nazanin"/>
          <w:b/>
          <w:bCs/>
          <w:color w:val="222222"/>
          <w:sz w:val="26"/>
          <w:szCs w:val="26"/>
          <w:rtl/>
        </w:rPr>
      </w:pPr>
      <w:r w:rsidRPr="001B5235">
        <w:rPr>
          <w:rFonts w:ascii="Arial" w:hAnsi="Arial" w:cs="B Nazanin" w:hint="cs"/>
          <w:b/>
          <w:bCs/>
          <w:color w:val="222222"/>
          <w:sz w:val="26"/>
          <w:szCs w:val="26"/>
          <w:rtl/>
        </w:rPr>
        <w:t>نتیجه‏گیری</w:t>
      </w:r>
    </w:p>
    <w:p w:rsidR="00F2750C" w:rsidRDefault="00F2750C" w:rsidP="00F2750C">
      <w:pPr>
        <w:jc w:val="both"/>
        <w:rPr>
          <w:rFonts w:ascii="Arial" w:hAnsi="Arial" w:cs="B Nazanin"/>
          <w:color w:val="222222"/>
          <w:rtl/>
        </w:rPr>
      </w:pPr>
    </w:p>
    <w:p w:rsidR="00F2750C" w:rsidRPr="001B5235" w:rsidRDefault="00F2750C" w:rsidP="00F2750C">
      <w:pPr>
        <w:jc w:val="both"/>
        <w:rPr>
          <w:rFonts w:ascii="Arial" w:hAnsi="Arial" w:cs="B Nazanin"/>
          <w:color w:val="222222"/>
          <w:rtl/>
        </w:rPr>
      </w:pPr>
      <w:r w:rsidRPr="001B5235">
        <w:rPr>
          <w:rFonts w:ascii="Arial" w:hAnsi="Arial" w:cs="B Nazanin" w:hint="cs"/>
          <w:color w:val="222222"/>
          <w:rtl/>
        </w:rPr>
        <w:t xml:space="preserve">راه‏های روستایی یکی از ضرورت‏های پیشرفت کشور محسوب می‏شود. منزوی بودن مناطق روستایی باعث عدم رشد و توسعه یافتگی کشور می‏شود. برای توسعه‏ی روستایی باید بعد فیزیکی، اجتماعی و اقتصادی را در نظر گرفت. فعالیت‏های موجود در روستا (عوامل اقتصادی) و امکانات موجود در روستا از جمله آموزش و بهداشت (بعد اجتماعی) بدون در نظر گرفتن عمران روستاها (بعد فیزیکی ) امکان پذیر نیست. از این‏رو راه‏های روستایی هم به عنوان عوامل اساسی توسعه و هم عوامل تسریع کننده‏ی توسعه هستند. بنابراین تأسیس راه‏های روستایی به عنوان یک بخش از عمران روستایی باعث توسعه‏ی روستایی می‏شود که به دنبال آن توسعه‏ی اقتصادی و اجتماعی به وجود می‏آید.  در واقع راه‏های روستایی را می‏توان به عنوان یک کانال ارتباطی دانست چون با ایجاد راه‏های مناسب هم روستاییان به شهر بیشتر می‏روند تا احتیاجات خود را برآورده کنند هم افراد شهری برای تفریح  و آزادی از شلوغی شهر بیشتر به روستاها سفر می‏کنند و در این مواقع زنان روستایی هم این فرصت را  پیدا می‏کنند که محصولات تولیدی خود را از جمله تخم‏مرغ، نان محلی و شیر حیوانی را به افراد شهری بفروشند. بنابراین اگر روستا از طریق راه‏های مناسب به روستاهای اطراف و همچنین به شهرها متصل شود امکانات، زودتر و بهتر در روستا به وجود می‏آیند نسبت به زمانی که روستا دسترسی به راه‏های مناسب ندارد. در نتیجه با ایجاد امکانات مناسب در روستا، اهالی روستا در رفاه قرار می‏گیرد و احساس کمبود نکرده و انگیزه‏ی ماندن در روستا و کار کردن در زمینه‏ی زراعی و غیر زراعی در آنها ایجاد می‏شود که این خود روی روند مهاجرت اثر می‏گذارد و می‏توان گفت تا حدودی انگیزه‏ی مهاجرت را در اهالی روستا کم می‏کند. در نهایت می‏توان گفت عمران روستا از طریق احداث راه‏های روستایی باعث توسعه‏ی روستاها  می‏شود که توسعه‏ی روستاها هم باعث توسعه یافتگی کشور می‏شود. پس برای طراحی برنامه‏هایی در جهت توسعه و عمران روستاها یکی از اقدامات اولیه تاسیس راه‏های روستایی مناسب است که احداث راه‏های مناسب با یک استراژی خاص، تاثیرات همه جانبه بر رشد کشور از نظر رشد اقتصادی، رشد اجتماعی، رشد سیاسی، رشد فرهنگی دارد و زمینه توسعه در کشور را به وجود می‏آورد. </w:t>
      </w:r>
    </w:p>
    <w:p w:rsidR="00F2750C" w:rsidRDefault="00F2750C" w:rsidP="00F2750C">
      <w:pPr>
        <w:bidi w:val="0"/>
        <w:jc w:val="both"/>
        <w:rPr>
          <w:rFonts w:ascii="Arial" w:hAnsi="Arial" w:cs="B Nazanin"/>
          <w:color w:val="222222"/>
          <w:sz w:val="28"/>
          <w:szCs w:val="28"/>
          <w:rtl/>
        </w:rPr>
      </w:pPr>
    </w:p>
    <w:p w:rsidR="00F2750C" w:rsidRDefault="00F2750C" w:rsidP="00F2750C">
      <w:pPr>
        <w:bidi w:val="0"/>
        <w:rPr>
          <w:rFonts w:ascii="Arial" w:hAnsi="Arial" w:cs="B Nazanin"/>
          <w:color w:val="222222"/>
          <w:sz w:val="28"/>
          <w:szCs w:val="28"/>
          <w:rtl/>
        </w:rPr>
      </w:pPr>
    </w:p>
    <w:p w:rsidR="00F2750C" w:rsidRDefault="00F2750C" w:rsidP="00F2750C">
      <w:pPr>
        <w:spacing w:after="160" w:line="259" w:lineRule="auto"/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</w:pPr>
    </w:p>
    <w:p w:rsidR="00F2750C" w:rsidRPr="008649B8" w:rsidRDefault="00F2750C" w:rsidP="00F2750C">
      <w:pPr>
        <w:spacing w:after="160" w:line="259" w:lineRule="auto"/>
        <w:rPr>
          <w:rFonts w:ascii="Calibri" w:eastAsia="Calibri" w:hAnsi="Calibri" w:cs="B Nazanin"/>
          <w:b/>
          <w:bCs/>
          <w:rtl/>
          <w:lang w:bidi="fa-IR"/>
        </w:rPr>
      </w:pPr>
      <w:r w:rsidRPr="008649B8">
        <w:rPr>
          <w:rFonts w:ascii="Calibri" w:eastAsia="Calibri" w:hAnsi="Calibri" w:cs="B Nazanin" w:hint="cs"/>
          <w:b/>
          <w:bCs/>
          <w:rtl/>
          <w:lang w:bidi="fa-IR"/>
        </w:rPr>
        <w:t xml:space="preserve">منابع </w:t>
      </w:r>
    </w:p>
    <w:p w:rsidR="00F2750C" w:rsidRPr="008649B8" w:rsidRDefault="00F2750C" w:rsidP="00F2750C">
      <w:pPr>
        <w:spacing w:after="160" w:line="259" w:lineRule="auto"/>
        <w:rPr>
          <w:rFonts w:ascii="Calibri" w:eastAsia="Calibri" w:hAnsi="Calibri" w:cs="B Nazanin"/>
          <w:rtl/>
          <w:lang w:bidi="fa-IR"/>
        </w:rPr>
      </w:pPr>
      <w:r w:rsidRPr="008649B8">
        <w:rPr>
          <w:rFonts w:ascii="Calibri" w:eastAsia="Calibri" w:hAnsi="Calibri" w:cs="B Nazanin" w:hint="cs"/>
          <w:rtl/>
          <w:lang w:bidi="fa-IR"/>
        </w:rPr>
        <w:t xml:space="preserve">احدی، م ر.، امینی، ع ر.، رضایی، ع ر. (1391). بررسی وضعیت ایمنی در راه‏های روستایی و تأکید آن بر </w:t>
      </w:r>
    </w:p>
    <w:p w:rsidR="00F2750C" w:rsidRPr="008649B8" w:rsidRDefault="00F2750C" w:rsidP="00F2750C">
      <w:pPr>
        <w:spacing w:after="160" w:line="259" w:lineRule="auto"/>
        <w:rPr>
          <w:rFonts w:ascii="Calibri" w:eastAsia="Calibri" w:hAnsi="Calibri" w:cs="B Nazanin"/>
          <w:rtl/>
          <w:lang w:bidi="fa-IR"/>
        </w:rPr>
      </w:pPr>
      <w:r w:rsidRPr="008649B8">
        <w:rPr>
          <w:rFonts w:ascii="Calibri" w:eastAsia="Calibri" w:hAnsi="Calibri" w:cs="B Nazanin" w:hint="cs"/>
          <w:rtl/>
          <w:lang w:bidi="fa-IR"/>
        </w:rPr>
        <w:t xml:space="preserve">      تصادفات، </w:t>
      </w:r>
      <w:r w:rsidRPr="008649B8">
        <w:rPr>
          <w:rFonts w:ascii="Calibri" w:eastAsia="Calibri" w:hAnsi="Calibri" w:cs="B Nazanin" w:hint="cs"/>
          <w:i/>
          <w:iCs/>
          <w:rtl/>
          <w:lang w:bidi="fa-IR"/>
        </w:rPr>
        <w:t>فصلنامه مطالعات پژوهشی،</w:t>
      </w:r>
      <w:r w:rsidRPr="008649B8">
        <w:rPr>
          <w:rFonts w:ascii="Calibri" w:eastAsia="Calibri" w:hAnsi="Calibri" w:cs="B Nazanin" w:hint="cs"/>
          <w:rtl/>
          <w:lang w:bidi="fa-IR"/>
        </w:rPr>
        <w:t xml:space="preserve"> دوره 1، شماره3، صص 103-120. </w:t>
      </w:r>
    </w:p>
    <w:p w:rsidR="00F2750C" w:rsidRPr="008649B8" w:rsidRDefault="00F2750C" w:rsidP="00F2750C">
      <w:pPr>
        <w:spacing w:after="160" w:line="259" w:lineRule="auto"/>
        <w:rPr>
          <w:rFonts w:ascii="Calibri" w:eastAsia="Calibri" w:hAnsi="Calibri" w:cs="B Nazanin"/>
          <w:rtl/>
          <w:lang w:bidi="fa-IR"/>
        </w:rPr>
      </w:pPr>
      <w:r w:rsidRPr="008649B8">
        <w:rPr>
          <w:rFonts w:ascii="Calibri" w:eastAsia="Calibri" w:hAnsi="Calibri" w:cs="B Nazanin" w:hint="cs"/>
          <w:rtl/>
          <w:lang w:bidi="fa-IR"/>
        </w:rPr>
        <w:lastRenderedPageBreak/>
        <w:t>پور طاهری، م.، باقری سرنجیانه، ن.، رکن الدین افتخاری، ع. (1391). ارزیابی قابلیت دسترسی به نظام حمل و نقل و</w:t>
      </w:r>
      <w:r w:rsidRPr="007C37DB">
        <w:rPr>
          <w:rFonts w:ascii="Calibri" w:eastAsia="Calibri" w:hAnsi="Calibri" w:cs="B Nazanin" w:hint="cs"/>
          <w:rtl/>
          <w:lang w:bidi="fa-IR"/>
        </w:rPr>
        <w:t xml:space="preserve"> </w:t>
      </w:r>
      <w:r w:rsidRPr="008649B8">
        <w:rPr>
          <w:rFonts w:ascii="Calibri" w:eastAsia="Calibri" w:hAnsi="Calibri" w:cs="B Nazanin" w:hint="cs"/>
          <w:rtl/>
          <w:lang w:bidi="fa-IR"/>
        </w:rPr>
        <w:t>نقش آن</w:t>
      </w:r>
    </w:p>
    <w:p w:rsidR="00F2750C" w:rsidRDefault="00F2750C" w:rsidP="00F2750C">
      <w:pPr>
        <w:spacing w:after="160" w:line="259" w:lineRule="auto"/>
        <w:rPr>
          <w:rFonts w:ascii="Calibri" w:eastAsia="Calibri" w:hAnsi="Calibri" w:cs="B Nazanin"/>
          <w:rtl/>
          <w:lang w:bidi="fa-IR"/>
        </w:rPr>
      </w:pPr>
      <w:r w:rsidRPr="008649B8">
        <w:rPr>
          <w:rFonts w:ascii="Calibri" w:eastAsia="Calibri" w:hAnsi="Calibri" w:cs="B Nazanin" w:hint="cs"/>
          <w:rtl/>
          <w:lang w:bidi="fa-IR"/>
        </w:rPr>
        <w:t xml:space="preserve">       در توسعه سکونتگاه‏های روستایی. </w:t>
      </w:r>
      <w:r w:rsidRPr="008649B8">
        <w:rPr>
          <w:rFonts w:ascii="Calibri" w:eastAsia="Calibri" w:hAnsi="Calibri" w:cs="B Nazanin" w:hint="cs"/>
          <w:i/>
          <w:iCs/>
          <w:rtl/>
          <w:lang w:bidi="fa-IR"/>
        </w:rPr>
        <w:t xml:space="preserve">فصلنامه علمی </w:t>
      </w:r>
      <w:r w:rsidRPr="008649B8">
        <w:rPr>
          <w:rFonts w:ascii="Sakkal Majalla" w:eastAsia="Calibri" w:hAnsi="Sakkal Majalla" w:cs="Sakkal Majalla" w:hint="cs"/>
          <w:i/>
          <w:iCs/>
          <w:rtl/>
          <w:lang w:bidi="fa-IR"/>
        </w:rPr>
        <w:t>–</w:t>
      </w:r>
      <w:r w:rsidRPr="008649B8">
        <w:rPr>
          <w:rFonts w:ascii="Calibri" w:eastAsia="Calibri" w:hAnsi="Calibri" w:cs="B Nazanin" w:hint="cs"/>
          <w:i/>
          <w:iCs/>
          <w:rtl/>
          <w:lang w:bidi="fa-IR"/>
        </w:rPr>
        <w:t xml:space="preserve"> پژوهشی،</w:t>
      </w:r>
      <w:r w:rsidRPr="008649B8">
        <w:rPr>
          <w:rFonts w:ascii="Calibri" w:eastAsia="Calibri" w:hAnsi="Calibri" w:cs="B Nazanin" w:hint="cs"/>
          <w:rtl/>
          <w:lang w:bidi="fa-IR"/>
        </w:rPr>
        <w:t xml:space="preserve"> دوره 18، شماره 4، صص 90 </w:t>
      </w:r>
      <w:r w:rsidRPr="008649B8">
        <w:rPr>
          <w:rFonts w:ascii="Sakkal Majalla" w:eastAsia="Calibri" w:hAnsi="Sakkal Majalla" w:cs="Sakkal Majalla" w:hint="cs"/>
          <w:rtl/>
          <w:lang w:bidi="fa-IR"/>
        </w:rPr>
        <w:t>–</w:t>
      </w:r>
      <w:r w:rsidRPr="008649B8">
        <w:rPr>
          <w:rFonts w:ascii="Calibri" w:eastAsia="Calibri" w:hAnsi="Calibri" w:cs="B Nazanin" w:hint="cs"/>
          <w:rtl/>
          <w:lang w:bidi="fa-IR"/>
        </w:rPr>
        <w:t xml:space="preserve"> 110.</w:t>
      </w:r>
    </w:p>
    <w:p w:rsidR="00F2750C" w:rsidRPr="008649B8" w:rsidRDefault="00F2750C" w:rsidP="00F2750C">
      <w:pPr>
        <w:spacing w:after="160" w:line="259" w:lineRule="auto"/>
        <w:rPr>
          <w:rFonts w:ascii="Calibri" w:eastAsia="Calibri" w:hAnsi="Calibri" w:cs="B Nazanin"/>
          <w:rtl/>
          <w:lang w:bidi="fa-IR"/>
        </w:rPr>
      </w:pPr>
      <w:r>
        <w:rPr>
          <w:rFonts w:ascii="Calibri" w:eastAsia="Calibri" w:hAnsi="Calibri" w:cs="B Nazanin" w:hint="cs"/>
          <w:rtl/>
          <w:lang w:bidi="fa-IR"/>
        </w:rPr>
        <w:t>ح</w:t>
      </w:r>
      <w:r w:rsidRPr="008649B8">
        <w:rPr>
          <w:rFonts w:ascii="Calibri" w:eastAsia="Calibri" w:hAnsi="Calibri" w:cs="B Nazanin" w:hint="cs"/>
          <w:rtl/>
          <w:lang w:bidi="fa-IR"/>
        </w:rPr>
        <w:t xml:space="preserve">ق شناس، ح. (1385). شناخت حمل و نقل روستایی و تحلیل مقدماتی عرضه و تقاضای آن، مطالعه موردی شهرستان  </w:t>
      </w:r>
    </w:p>
    <w:p w:rsidR="00F2750C" w:rsidRPr="008649B8" w:rsidRDefault="00F2750C" w:rsidP="00F2750C">
      <w:pPr>
        <w:spacing w:after="160" w:line="259" w:lineRule="auto"/>
        <w:rPr>
          <w:rFonts w:ascii="Calibri" w:eastAsia="Calibri" w:hAnsi="Calibri" w:cs="B Nazanin"/>
          <w:rtl/>
          <w:lang w:bidi="fa-IR"/>
        </w:rPr>
      </w:pPr>
      <w:r w:rsidRPr="008649B8">
        <w:rPr>
          <w:rFonts w:ascii="Calibri" w:eastAsia="Calibri" w:hAnsi="Calibri" w:cs="B Nazanin" w:hint="cs"/>
          <w:rtl/>
          <w:lang w:bidi="fa-IR"/>
        </w:rPr>
        <w:t xml:space="preserve">        اصفهان، پایان نامه کارشناسی ارشد، دانشگاه صنعتی شریف. </w:t>
      </w:r>
    </w:p>
    <w:p w:rsidR="00F2750C" w:rsidRPr="008649B8" w:rsidRDefault="00F2750C" w:rsidP="00F2750C">
      <w:pPr>
        <w:bidi w:val="0"/>
        <w:spacing w:line="360" w:lineRule="auto"/>
        <w:jc w:val="right"/>
        <w:rPr>
          <w:rFonts w:ascii="Arial" w:hAnsi="Arial" w:cs="B Nazanin"/>
          <w:color w:val="222222"/>
        </w:rPr>
      </w:pPr>
      <w:r w:rsidRPr="008649B8">
        <w:rPr>
          <w:rFonts w:ascii="Arial" w:hAnsi="Arial" w:cs="B Nazanin" w:hint="cs"/>
          <w:color w:val="222222"/>
          <w:rtl/>
        </w:rPr>
        <w:t xml:space="preserve">رضایی، ز. (1386). توسعه اجتماعی در ایران: شاخص ها و موانع. </w:t>
      </w:r>
      <w:r w:rsidRPr="008649B8">
        <w:rPr>
          <w:rFonts w:ascii="Arial" w:hAnsi="Arial" w:cs="B Nazanin" w:hint="cs"/>
          <w:i/>
          <w:iCs/>
          <w:color w:val="222222"/>
          <w:rtl/>
        </w:rPr>
        <w:t>پژوهشنامه،</w:t>
      </w:r>
      <w:r w:rsidRPr="008649B8">
        <w:rPr>
          <w:rFonts w:ascii="Arial" w:hAnsi="Arial" w:cs="B Nazanin" w:hint="cs"/>
          <w:color w:val="222222"/>
          <w:rtl/>
        </w:rPr>
        <w:t xml:space="preserve"> شماره 14، صص 15-48. </w:t>
      </w:r>
    </w:p>
    <w:p w:rsidR="00F2750C" w:rsidRPr="008649B8" w:rsidRDefault="00F2750C" w:rsidP="00F2750C">
      <w:pPr>
        <w:bidi w:val="0"/>
        <w:spacing w:line="360" w:lineRule="auto"/>
        <w:jc w:val="right"/>
        <w:rPr>
          <w:rFonts w:ascii="Arial" w:hAnsi="Arial" w:cs="Arial"/>
          <w:color w:val="222222"/>
        </w:rPr>
      </w:pPr>
      <w:r w:rsidRPr="008649B8">
        <w:rPr>
          <w:rFonts w:cs="B Nazanin" w:hint="cs"/>
          <w:rtl/>
        </w:rPr>
        <w:t xml:space="preserve"> صباغ کرمانی، م. (1380). </w:t>
      </w:r>
      <w:r w:rsidRPr="008649B8">
        <w:rPr>
          <w:rFonts w:cs="B Nazanin" w:hint="cs"/>
          <w:i/>
          <w:iCs/>
          <w:rtl/>
        </w:rPr>
        <w:t>اقتصاد منطقه ای تئوری و مدل ها،</w:t>
      </w:r>
      <w:r w:rsidRPr="008649B8">
        <w:rPr>
          <w:rFonts w:cs="B Nazanin" w:hint="cs"/>
          <w:rtl/>
        </w:rPr>
        <w:t xml:space="preserve"> انتشارات سمت</w:t>
      </w:r>
      <w:r w:rsidRPr="008649B8">
        <w:rPr>
          <w:rFonts w:ascii="Arial" w:hAnsi="Arial" w:cs="Arial"/>
          <w:color w:val="222222"/>
          <w:rtl/>
        </w:rPr>
        <w:t>.</w:t>
      </w:r>
    </w:p>
    <w:p w:rsidR="00F2750C" w:rsidRPr="008649B8" w:rsidRDefault="00F2750C" w:rsidP="00F2750C">
      <w:pPr>
        <w:spacing w:after="160" w:line="259" w:lineRule="auto"/>
        <w:rPr>
          <w:rFonts w:ascii="Calibri" w:eastAsia="Calibri" w:hAnsi="Calibri" w:cs="B Nazanin"/>
          <w:rtl/>
          <w:lang w:bidi="fa-IR"/>
        </w:rPr>
      </w:pPr>
      <w:r w:rsidRPr="008649B8">
        <w:rPr>
          <w:rFonts w:ascii="Calibri" w:eastAsia="Calibri" w:hAnsi="Calibri" w:cs="B Nazanin" w:hint="cs"/>
          <w:rtl/>
          <w:lang w:bidi="fa-IR"/>
        </w:rPr>
        <w:t>صفارزاده، م.، و مرادی، س. (1381). بررسی اثرات زیست محیطی، اقتصادی و اجتماعی پروژه های حمل و نقل و روشهای</w:t>
      </w:r>
    </w:p>
    <w:p w:rsidR="00F2750C" w:rsidRPr="008649B8" w:rsidRDefault="00F2750C" w:rsidP="00F2750C">
      <w:pPr>
        <w:spacing w:after="160" w:line="259" w:lineRule="auto"/>
        <w:rPr>
          <w:rFonts w:ascii="Calibri" w:eastAsia="Calibri" w:hAnsi="Calibri" w:cs="B Nazanin"/>
          <w:rtl/>
          <w:lang w:bidi="fa-IR"/>
        </w:rPr>
      </w:pPr>
      <w:r w:rsidRPr="008649B8">
        <w:rPr>
          <w:rFonts w:ascii="Calibri" w:eastAsia="Calibri" w:hAnsi="Calibri" w:cs="B Nazanin" w:hint="cs"/>
          <w:rtl/>
          <w:lang w:bidi="fa-IR"/>
        </w:rPr>
        <w:t xml:space="preserve">       ارزیابی آن، شماره 45.  </w:t>
      </w:r>
    </w:p>
    <w:p w:rsidR="00F2750C" w:rsidRPr="008649B8" w:rsidRDefault="00F2750C" w:rsidP="00F2750C">
      <w:pPr>
        <w:spacing w:after="160" w:line="259" w:lineRule="auto"/>
        <w:rPr>
          <w:rFonts w:ascii="Calibri" w:eastAsia="Calibri" w:hAnsi="Calibri" w:cs="B Nazanin"/>
          <w:rtl/>
          <w:lang w:bidi="fa-IR"/>
        </w:rPr>
      </w:pPr>
      <w:r w:rsidRPr="008649B8">
        <w:rPr>
          <w:rFonts w:ascii="Arial" w:eastAsia="Calibri" w:hAnsi="Arial" w:cs="B Nazanin" w:hint="cs"/>
          <w:rtl/>
          <w:lang w:bidi="fa-IR"/>
        </w:rPr>
        <w:t>علی اکبری، م</w:t>
      </w:r>
      <w:r w:rsidRPr="008649B8">
        <w:rPr>
          <w:rFonts w:ascii="Arial" w:eastAsia="Calibri" w:hAnsi="Arial" w:cs="B Nazanin" w:hint="cs"/>
          <w:color w:val="222222"/>
          <w:rtl/>
          <w:lang w:bidi="fa-IR"/>
        </w:rPr>
        <w:t>.، کردوانی، پ.، مرادی، ف. (1390). تعیین زمینه‏</w:t>
      </w:r>
      <w:r>
        <w:rPr>
          <w:rFonts w:ascii="Arial" w:eastAsia="Calibri" w:hAnsi="Arial" w:cs="B Nazanin" w:hint="cs"/>
          <w:color w:val="222222"/>
          <w:rtl/>
          <w:lang w:bidi="fa-IR"/>
        </w:rPr>
        <w:t>های سرمایه گذاری بخش خصوصی برای</w:t>
      </w:r>
      <w:r w:rsidRPr="008649B8">
        <w:rPr>
          <w:rFonts w:ascii="Arial" w:eastAsia="Calibri" w:hAnsi="Arial" w:cs="B Nazanin" w:hint="cs"/>
          <w:color w:val="222222"/>
          <w:rtl/>
          <w:lang w:bidi="fa-IR"/>
        </w:rPr>
        <w:t xml:space="preserve"> توسعه فعالیت‏های  </w:t>
      </w:r>
    </w:p>
    <w:p w:rsidR="00F2750C" w:rsidRPr="008649B8" w:rsidRDefault="00F2750C" w:rsidP="00F2750C">
      <w:pPr>
        <w:spacing w:after="160" w:line="259" w:lineRule="auto"/>
        <w:rPr>
          <w:rFonts w:ascii="Calibri" w:eastAsia="Calibri" w:hAnsi="Calibri" w:cs="B Nazanin"/>
          <w:rtl/>
          <w:lang w:bidi="fa-IR"/>
        </w:rPr>
      </w:pPr>
      <w:r w:rsidRPr="008649B8">
        <w:rPr>
          <w:rFonts w:ascii="Calibri" w:eastAsia="Calibri" w:hAnsi="Calibri" w:cs="B Nazanin" w:hint="cs"/>
          <w:rtl/>
          <w:lang w:bidi="fa-IR"/>
        </w:rPr>
        <w:t xml:space="preserve">       </w:t>
      </w:r>
      <w:r w:rsidRPr="008649B8">
        <w:rPr>
          <w:rFonts w:ascii="Arial" w:eastAsia="Calibri" w:hAnsi="Arial" w:cs="B Nazanin" w:hint="cs"/>
          <w:color w:val="222222"/>
          <w:rtl/>
          <w:lang w:bidi="fa-IR"/>
        </w:rPr>
        <w:t xml:space="preserve">صنایع روستایی در نواحی روستایی شهرستان کرمانشاه. </w:t>
      </w:r>
      <w:r w:rsidRPr="008649B8">
        <w:rPr>
          <w:rFonts w:ascii="Arial" w:eastAsia="Calibri" w:hAnsi="Arial" w:cs="B Nazanin" w:hint="cs"/>
          <w:i/>
          <w:iCs/>
          <w:color w:val="222222"/>
          <w:rtl/>
          <w:lang w:bidi="fa-IR"/>
        </w:rPr>
        <w:t>چشم انداز جغرافیایی،</w:t>
      </w:r>
      <w:r w:rsidRPr="007C37DB">
        <w:rPr>
          <w:rFonts w:ascii="Arial" w:eastAsia="Calibri" w:hAnsi="Arial" w:cs="B Nazanin" w:hint="cs"/>
          <w:color w:val="222222"/>
          <w:rtl/>
          <w:lang w:bidi="fa-IR"/>
        </w:rPr>
        <w:t xml:space="preserve"> </w:t>
      </w:r>
      <w:r w:rsidRPr="008649B8">
        <w:rPr>
          <w:rFonts w:ascii="Arial" w:eastAsia="Calibri" w:hAnsi="Arial" w:cs="B Nazanin" w:hint="cs"/>
          <w:color w:val="222222"/>
          <w:rtl/>
          <w:lang w:bidi="fa-IR"/>
        </w:rPr>
        <w:t>دوره 6، شماره 16، صص52-69.</w:t>
      </w:r>
      <w:r w:rsidRPr="008649B8">
        <w:rPr>
          <w:rFonts w:ascii="Calibri" w:eastAsia="Calibri" w:hAnsi="Calibri" w:cs="B Nazanin" w:hint="cs"/>
          <w:rtl/>
          <w:lang w:bidi="fa-IR"/>
        </w:rPr>
        <w:t xml:space="preserve">     </w:t>
      </w:r>
    </w:p>
    <w:p w:rsidR="00F2750C" w:rsidRPr="008649B8" w:rsidRDefault="00F2750C" w:rsidP="00F2750C">
      <w:pPr>
        <w:bidi w:val="0"/>
        <w:spacing w:line="360" w:lineRule="auto"/>
        <w:jc w:val="right"/>
        <w:rPr>
          <w:rFonts w:ascii="Arial" w:hAnsi="Arial" w:cs="B Nazanin"/>
          <w:color w:val="222222"/>
          <w:rtl/>
        </w:rPr>
      </w:pPr>
      <w:r w:rsidRPr="008649B8">
        <w:rPr>
          <w:rFonts w:ascii="Arial" w:hAnsi="Arial" w:cs="B Nazanin" w:hint="cs"/>
          <w:color w:val="222222"/>
          <w:rtl/>
        </w:rPr>
        <w:t xml:space="preserve">عربانی، م. (1390). </w:t>
      </w:r>
      <w:r w:rsidRPr="008649B8">
        <w:rPr>
          <w:rFonts w:ascii="Arial" w:hAnsi="Arial" w:cs="B Nazanin" w:hint="cs"/>
          <w:i/>
          <w:iCs/>
          <w:color w:val="222222"/>
          <w:rtl/>
        </w:rPr>
        <w:t>راهسازی.</w:t>
      </w:r>
      <w:r w:rsidRPr="008649B8">
        <w:rPr>
          <w:rFonts w:ascii="Arial" w:hAnsi="Arial" w:cs="B Nazanin" w:hint="cs"/>
          <w:color w:val="222222"/>
          <w:rtl/>
        </w:rPr>
        <w:t xml:space="preserve"> انتشارات دانشگاه گیلان، چاپ چارم. </w:t>
      </w:r>
    </w:p>
    <w:p w:rsidR="00F2750C" w:rsidRDefault="00F2750C" w:rsidP="00F2750C">
      <w:pPr>
        <w:bidi w:val="0"/>
        <w:spacing w:line="360" w:lineRule="auto"/>
        <w:jc w:val="right"/>
        <w:rPr>
          <w:rFonts w:ascii="Arial" w:hAnsi="Arial" w:cs="B Nazanin"/>
          <w:color w:val="222222"/>
          <w:rtl/>
        </w:rPr>
      </w:pPr>
      <w:r w:rsidRPr="008649B8">
        <w:rPr>
          <w:rFonts w:ascii="Arial" w:eastAsia="Calibri" w:hAnsi="Arial" w:cs="B Nazanin" w:hint="cs"/>
          <w:color w:val="222222"/>
          <w:rtl/>
          <w:lang w:bidi="fa-IR"/>
        </w:rPr>
        <w:t>غضنفر، ح.، عارفی، ف.، پایدار، ا.، حاتمی، ف. (1391). بررسی وضعیت توسعه ی راه های روستایی و ارائه‏ی</w:t>
      </w:r>
      <w:r>
        <w:rPr>
          <w:rFonts w:ascii="Arial" w:hAnsi="Arial" w:cs="B Nazanin" w:hint="cs"/>
          <w:color w:val="222222"/>
          <w:rtl/>
        </w:rPr>
        <w:t xml:space="preserve"> الگوی مطلوب،</w:t>
      </w:r>
    </w:p>
    <w:p w:rsidR="00F2750C" w:rsidRPr="007C37DB" w:rsidRDefault="00F2750C" w:rsidP="00F2750C">
      <w:pPr>
        <w:bidi w:val="0"/>
        <w:spacing w:line="360" w:lineRule="auto"/>
        <w:jc w:val="right"/>
        <w:rPr>
          <w:rFonts w:ascii="Arial" w:eastAsia="Calibri" w:hAnsi="Arial" w:cs="B Nazanin"/>
          <w:color w:val="222222"/>
          <w:lang w:bidi="fa-IR"/>
        </w:rPr>
      </w:pPr>
      <w:r>
        <w:rPr>
          <w:rFonts w:ascii="Arial" w:hAnsi="Arial" w:cs="B Nazanin" w:hint="cs"/>
          <w:color w:val="222222"/>
          <w:rtl/>
        </w:rPr>
        <w:t xml:space="preserve">        </w:t>
      </w:r>
      <w:r w:rsidRPr="008649B8">
        <w:rPr>
          <w:rFonts w:ascii="Arial" w:hAnsi="Arial" w:cs="B Nazanin" w:hint="cs"/>
          <w:i/>
          <w:iCs/>
          <w:color w:val="222222"/>
          <w:rtl/>
        </w:rPr>
        <w:t>فصلنامه جغرافیا و برنامه ریزی شهری چشم انداز زاگرس،</w:t>
      </w:r>
      <w:r w:rsidRPr="008649B8">
        <w:rPr>
          <w:rFonts w:ascii="Arial" w:hAnsi="Arial" w:cs="B Nazanin" w:hint="cs"/>
          <w:color w:val="222222"/>
          <w:rtl/>
        </w:rPr>
        <w:t xml:space="preserve"> دوره 4، شماره 13. </w:t>
      </w:r>
      <w:r>
        <w:rPr>
          <w:rFonts w:ascii="Arial" w:hAnsi="Arial" w:cs="B Nazanin" w:hint="cs"/>
          <w:color w:val="222222"/>
          <w:rtl/>
        </w:rPr>
        <w:t xml:space="preserve">  </w:t>
      </w:r>
    </w:p>
    <w:p w:rsidR="00F2750C" w:rsidRDefault="00F2750C" w:rsidP="00F2750C">
      <w:pPr>
        <w:bidi w:val="0"/>
        <w:spacing w:line="360" w:lineRule="auto"/>
        <w:jc w:val="right"/>
        <w:rPr>
          <w:rFonts w:ascii="Calibri" w:eastAsia="Calibri" w:hAnsi="Calibri" w:cs="B Nazanin"/>
          <w:rtl/>
          <w:lang w:bidi="fa-IR"/>
        </w:rPr>
      </w:pPr>
      <w:r w:rsidRPr="008649B8">
        <w:rPr>
          <w:rFonts w:ascii="Arial" w:eastAsia="Calibri" w:hAnsi="Arial" w:cs="B Nazanin" w:hint="cs"/>
          <w:color w:val="222222"/>
          <w:rtl/>
          <w:lang w:bidi="fa-IR"/>
        </w:rPr>
        <w:t>نصیری، ا. صنایع روستایی عاملی تاثیر گذار بر فرآیند توسعه اقتصادی و اجتماعی "نمونه تجربی،</w:t>
      </w:r>
      <w:r w:rsidRPr="008649B8">
        <w:rPr>
          <w:rFonts w:ascii="Arial" w:hAnsi="Arial" w:cs="B Nazanin" w:hint="cs"/>
          <w:color w:val="222222"/>
          <w:rtl/>
          <w:lang w:bidi="fa-IR"/>
        </w:rPr>
        <w:t xml:space="preserve"> </w:t>
      </w:r>
      <w:r w:rsidRPr="008649B8">
        <w:rPr>
          <w:rFonts w:ascii="Arial" w:eastAsia="Calibri" w:hAnsi="Arial" w:cs="B Nazanin" w:hint="cs"/>
          <w:color w:val="222222"/>
          <w:rtl/>
          <w:lang w:bidi="fa-IR"/>
        </w:rPr>
        <w:t>روستاهای</w:t>
      </w:r>
      <w:r>
        <w:rPr>
          <w:rFonts w:ascii="Arial" w:eastAsia="Calibri" w:hAnsi="Arial" w:cs="B Nazanin" w:hint="cs"/>
          <w:color w:val="222222"/>
          <w:rtl/>
          <w:lang w:bidi="fa-IR"/>
        </w:rPr>
        <w:t xml:space="preserve"> </w:t>
      </w:r>
      <w:r w:rsidRPr="008649B8">
        <w:rPr>
          <w:rFonts w:ascii="Arial" w:eastAsia="Calibri" w:hAnsi="Arial" w:cs="B Nazanin" w:hint="cs"/>
          <w:color w:val="222222"/>
          <w:rtl/>
          <w:lang w:bidi="fa-IR"/>
        </w:rPr>
        <w:t>بومهن" (1388</w:t>
      </w:r>
      <w:r>
        <w:rPr>
          <w:rFonts w:ascii="Arial" w:eastAsia="Calibri" w:hAnsi="Arial" w:cs="B Nazanin" w:hint="cs"/>
          <w:i/>
          <w:iCs/>
          <w:color w:val="222222"/>
          <w:rtl/>
          <w:lang w:bidi="fa-IR"/>
        </w:rPr>
        <w:t>)</w:t>
      </w:r>
      <w:r>
        <w:rPr>
          <w:rFonts w:ascii="Calibri" w:eastAsia="Calibri" w:hAnsi="Calibri" w:cs="B Nazanin" w:hint="cs"/>
          <w:rtl/>
          <w:lang w:bidi="fa-IR"/>
        </w:rPr>
        <w:t>.</w:t>
      </w:r>
    </w:p>
    <w:p w:rsidR="00F2750C" w:rsidRPr="007C37DB" w:rsidRDefault="00F2750C" w:rsidP="00F2750C">
      <w:pPr>
        <w:bidi w:val="0"/>
        <w:spacing w:line="360" w:lineRule="auto"/>
        <w:jc w:val="right"/>
        <w:rPr>
          <w:rFonts w:ascii="Arial" w:eastAsia="Calibri" w:hAnsi="Arial" w:cs="B Nazanin"/>
          <w:color w:val="222222"/>
          <w:lang w:bidi="fa-IR"/>
        </w:rPr>
      </w:pPr>
      <w:r>
        <w:rPr>
          <w:rFonts w:ascii="Calibri" w:eastAsia="Calibri" w:hAnsi="Calibri" w:cs="B Nazanin" w:hint="cs"/>
          <w:rtl/>
          <w:lang w:bidi="fa-IR"/>
        </w:rPr>
        <w:t xml:space="preserve">       </w:t>
      </w:r>
      <w:r w:rsidRPr="008649B8">
        <w:rPr>
          <w:rFonts w:ascii="Arial" w:eastAsia="Calibri" w:hAnsi="Arial" w:cs="B Nazanin" w:hint="cs"/>
          <w:i/>
          <w:iCs/>
          <w:color w:val="222222"/>
          <w:rtl/>
          <w:lang w:bidi="fa-IR"/>
        </w:rPr>
        <w:t xml:space="preserve">فصلنامه جغرافیایی آمایش، </w:t>
      </w:r>
      <w:r w:rsidRPr="008649B8">
        <w:rPr>
          <w:rFonts w:ascii="Arial" w:eastAsia="Calibri" w:hAnsi="Arial" w:cs="B Nazanin" w:hint="cs"/>
          <w:color w:val="222222"/>
          <w:rtl/>
          <w:lang w:bidi="fa-IR"/>
        </w:rPr>
        <w:t>شماره 6</w:t>
      </w:r>
      <w:r w:rsidRPr="008649B8">
        <w:rPr>
          <w:rFonts w:ascii="Arial" w:hAnsi="Arial" w:cs="B Nazanin" w:hint="cs"/>
          <w:color w:val="222222"/>
          <w:rtl/>
          <w:lang w:bidi="fa-IR"/>
        </w:rPr>
        <w:t xml:space="preserve">، صص157 </w:t>
      </w:r>
      <w:r w:rsidRPr="008649B8">
        <w:rPr>
          <w:rFonts w:ascii="Sakkal Majalla" w:hAnsi="Sakkal Majalla" w:cs="Sakkal Majalla" w:hint="cs"/>
          <w:color w:val="222222"/>
          <w:rtl/>
          <w:lang w:bidi="fa-IR"/>
        </w:rPr>
        <w:t>–</w:t>
      </w:r>
      <w:r w:rsidRPr="008649B8">
        <w:rPr>
          <w:rFonts w:ascii="Arial" w:hAnsi="Arial" w:cs="B Nazanin" w:hint="cs"/>
          <w:color w:val="222222"/>
          <w:rtl/>
          <w:lang w:bidi="fa-IR"/>
        </w:rPr>
        <w:t xml:space="preserve"> 179</w:t>
      </w:r>
      <w:r>
        <w:rPr>
          <w:rFonts w:ascii="Arial" w:hAnsi="Arial" w:cs="B Nazanin" w:hint="cs"/>
          <w:color w:val="222222"/>
          <w:rtl/>
          <w:lang w:bidi="fa-IR"/>
        </w:rPr>
        <w:t>.</w:t>
      </w:r>
    </w:p>
    <w:p w:rsidR="00F2750C" w:rsidRPr="007C37DB" w:rsidRDefault="00F2750C" w:rsidP="00F2750C">
      <w:pPr>
        <w:bidi w:val="0"/>
        <w:spacing w:line="360" w:lineRule="auto"/>
        <w:jc w:val="right"/>
        <w:rPr>
          <w:rFonts w:ascii="Calibri" w:eastAsia="Calibri" w:hAnsi="Calibri" w:cs="B Nazanin"/>
          <w:rtl/>
          <w:lang w:bidi="fa-IR"/>
        </w:rPr>
      </w:pPr>
      <w:r w:rsidRPr="008649B8">
        <w:rPr>
          <w:rFonts w:ascii="Arial" w:eastAsia="Calibri" w:hAnsi="Arial" w:cs="B Nazanin" w:hint="cs"/>
          <w:color w:val="222222"/>
          <w:rtl/>
          <w:lang w:bidi="fa-IR"/>
        </w:rPr>
        <w:t>یعقوبی، س. منهاج، م ح. معتمد، م ک. (1392). بررسی نقش راه های روستایی در بهبود وضعیت</w:t>
      </w:r>
      <w:r>
        <w:rPr>
          <w:rFonts w:ascii="Calibri" w:eastAsia="Calibri" w:hAnsi="Calibri" w:cs="B Nazanin" w:hint="cs"/>
          <w:rtl/>
          <w:lang w:bidi="fa-IR"/>
        </w:rPr>
        <w:t xml:space="preserve"> اقتصادی </w:t>
      </w:r>
      <w:r w:rsidRPr="008649B8">
        <w:rPr>
          <w:rFonts w:ascii="Calibri" w:eastAsia="Calibri" w:hAnsi="Calibri" w:cs="B Nazanin" w:hint="cs"/>
          <w:rtl/>
          <w:lang w:bidi="fa-IR"/>
        </w:rPr>
        <w:t>کشاورزان.</w:t>
      </w:r>
      <w:r w:rsidRPr="009E4121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</w:t>
      </w:r>
    </w:p>
    <w:p w:rsidR="00F2750C" w:rsidRPr="0003331C" w:rsidRDefault="00F2750C" w:rsidP="00F2750C">
      <w:pPr>
        <w:spacing w:line="360" w:lineRule="auto"/>
        <w:jc w:val="right"/>
        <w:rPr>
          <w:color w:val="222222"/>
          <w:sz w:val="20"/>
          <w:szCs w:val="20"/>
          <w:rtl/>
          <w:lang w:bidi="fa-IR"/>
        </w:rPr>
      </w:pPr>
      <w:r w:rsidRPr="0003331C">
        <w:rPr>
          <w:color w:val="222222"/>
          <w:sz w:val="20"/>
          <w:szCs w:val="20"/>
        </w:rPr>
        <w:t xml:space="preserve">Bryceson, D. F., Bradbury, A., &amp; Bradbury, T. (2008). Roads to poverty reduction? </w:t>
      </w:r>
    </w:p>
    <w:p w:rsidR="00F2750C" w:rsidRPr="0003331C" w:rsidRDefault="00F2750C" w:rsidP="00F2750C">
      <w:pPr>
        <w:bidi w:val="0"/>
        <w:spacing w:line="360" w:lineRule="auto"/>
        <w:rPr>
          <w:i/>
          <w:iCs/>
          <w:color w:val="222222"/>
          <w:sz w:val="20"/>
          <w:szCs w:val="20"/>
        </w:rPr>
      </w:pPr>
      <w:r w:rsidRPr="0003331C">
        <w:rPr>
          <w:color w:val="222222"/>
          <w:sz w:val="20"/>
          <w:szCs w:val="20"/>
          <w:lang w:bidi="fa-IR"/>
        </w:rPr>
        <w:t xml:space="preserve">            </w:t>
      </w:r>
      <w:r w:rsidRPr="0003331C">
        <w:rPr>
          <w:color w:val="222222"/>
          <w:sz w:val="20"/>
          <w:szCs w:val="20"/>
        </w:rPr>
        <w:t xml:space="preserve">Exploring rural roads' impact on mobility in Africa and Asia. </w:t>
      </w:r>
      <w:r w:rsidRPr="0003331C">
        <w:rPr>
          <w:i/>
          <w:iCs/>
          <w:color w:val="222222"/>
          <w:sz w:val="20"/>
          <w:szCs w:val="20"/>
        </w:rPr>
        <w:t>Development Policy</w:t>
      </w:r>
    </w:p>
    <w:p w:rsidR="00F2750C" w:rsidRPr="0003331C" w:rsidRDefault="00F2750C" w:rsidP="00F2750C">
      <w:pPr>
        <w:bidi w:val="0"/>
        <w:spacing w:line="360" w:lineRule="auto"/>
        <w:rPr>
          <w:color w:val="222222"/>
          <w:sz w:val="20"/>
          <w:szCs w:val="20"/>
          <w:lang w:bidi="fa-IR"/>
        </w:rPr>
      </w:pPr>
      <w:r w:rsidRPr="0003331C">
        <w:rPr>
          <w:i/>
          <w:iCs/>
          <w:color w:val="222222"/>
          <w:sz w:val="20"/>
          <w:szCs w:val="20"/>
        </w:rPr>
        <w:t xml:space="preserve">      </w:t>
      </w:r>
      <w:r>
        <w:rPr>
          <w:i/>
          <w:iCs/>
          <w:color w:val="222222"/>
          <w:sz w:val="20"/>
          <w:szCs w:val="20"/>
        </w:rPr>
        <w:t xml:space="preserve"> </w:t>
      </w:r>
      <w:r w:rsidRPr="0003331C">
        <w:rPr>
          <w:i/>
          <w:iCs/>
          <w:color w:val="222222"/>
          <w:sz w:val="20"/>
          <w:szCs w:val="20"/>
        </w:rPr>
        <w:t xml:space="preserve">    Review</w:t>
      </w:r>
      <w:r w:rsidRPr="0003331C">
        <w:rPr>
          <w:color w:val="222222"/>
          <w:sz w:val="20"/>
          <w:szCs w:val="20"/>
        </w:rPr>
        <w:t xml:space="preserve">, </w:t>
      </w:r>
      <w:r w:rsidRPr="0003331C">
        <w:rPr>
          <w:i/>
          <w:iCs/>
          <w:color w:val="222222"/>
          <w:sz w:val="20"/>
          <w:szCs w:val="20"/>
        </w:rPr>
        <w:t>26</w:t>
      </w:r>
      <w:r w:rsidRPr="0003331C">
        <w:rPr>
          <w:color w:val="222222"/>
          <w:sz w:val="20"/>
          <w:szCs w:val="20"/>
        </w:rPr>
        <w:t xml:space="preserve">(4), 459-482.                                                                                            </w:t>
      </w:r>
      <w:r w:rsidRPr="0003331C">
        <w:rPr>
          <w:i/>
          <w:iCs/>
          <w:color w:val="222222"/>
          <w:sz w:val="20"/>
          <w:szCs w:val="20"/>
        </w:rPr>
        <w:t xml:space="preserve">    </w:t>
      </w:r>
    </w:p>
    <w:p w:rsidR="00F2750C" w:rsidRPr="00142573" w:rsidRDefault="00F2750C" w:rsidP="00F2750C">
      <w:pPr>
        <w:spacing w:line="360" w:lineRule="auto"/>
        <w:jc w:val="center"/>
        <w:rPr>
          <w:rtl/>
          <w:lang w:bidi="fa-IR"/>
        </w:rPr>
      </w:pPr>
      <w:r w:rsidRPr="00E03AC5">
        <w:rPr>
          <w:sz w:val="20"/>
          <w:szCs w:val="20"/>
        </w:rPr>
        <w:t>Bryceson, F., Bradbury, A., &amp; Bradbury, T. (2006). Roads to Poverty Reduction? Dissecting</w:t>
      </w:r>
      <w:r>
        <w:rPr>
          <w:sz w:val="20"/>
          <w:szCs w:val="20"/>
        </w:rPr>
        <w:t xml:space="preserve"> </w:t>
      </w:r>
      <w:r w:rsidRPr="00E03AC5">
        <w:rPr>
          <w:sz w:val="20"/>
          <w:szCs w:val="20"/>
        </w:rPr>
        <w:t xml:space="preserve">rural roads’ impact </w:t>
      </w:r>
      <w:r>
        <w:rPr>
          <w:sz w:val="20"/>
          <w:szCs w:val="20"/>
        </w:rPr>
        <w:t xml:space="preserve">        </w:t>
      </w:r>
      <w:r w:rsidRPr="00E03AC5">
        <w:rPr>
          <w:sz w:val="20"/>
          <w:szCs w:val="20"/>
        </w:rPr>
        <w:t xml:space="preserve">on mobility in Africa and Asia. </w:t>
      </w:r>
      <w:r w:rsidRPr="00E03AC5">
        <w:rPr>
          <w:i/>
          <w:iCs/>
          <w:sz w:val="20"/>
          <w:szCs w:val="20"/>
        </w:rPr>
        <w:t xml:space="preserve">Reducing Poverty and </w:t>
      </w:r>
      <w:r>
        <w:rPr>
          <w:i/>
          <w:iCs/>
          <w:sz w:val="20"/>
          <w:szCs w:val="20"/>
        </w:rPr>
        <w:t xml:space="preserve">  </w:t>
      </w:r>
      <w:r w:rsidRPr="00142573">
        <w:rPr>
          <w:i/>
          <w:iCs/>
        </w:rPr>
        <w:t>Inequality:</w:t>
      </w:r>
      <w:r w:rsidRPr="00937312">
        <w:rPr>
          <w:i/>
          <w:iCs/>
          <w:sz w:val="20"/>
          <w:szCs w:val="20"/>
        </w:rPr>
        <w:t xml:space="preserve"> How can Africa be included</w:t>
      </w:r>
      <w:r w:rsidRPr="00937312">
        <w:rPr>
          <w:sz w:val="20"/>
          <w:szCs w:val="20"/>
        </w:rPr>
        <w:t>.</w:t>
      </w:r>
      <w:r>
        <w:t xml:space="preserve"> </w:t>
      </w:r>
      <w:r w:rsidRPr="00142573">
        <w:rPr>
          <w:rtl/>
        </w:rPr>
        <w:t>‏</w:t>
      </w:r>
      <w:r w:rsidRPr="00142573">
        <w:rPr>
          <w:i/>
          <w:iCs/>
        </w:rPr>
        <w:t xml:space="preserve"> </w:t>
      </w:r>
      <w:r>
        <w:rPr>
          <w:rFonts w:hint="cs"/>
          <w:i/>
          <w:iCs/>
          <w:rtl/>
        </w:rPr>
        <w:t xml:space="preserve"> </w:t>
      </w:r>
    </w:p>
    <w:p w:rsidR="00F2750C" w:rsidRPr="00DC4D07" w:rsidRDefault="00F2750C" w:rsidP="00F2750C">
      <w:pPr>
        <w:spacing w:line="360" w:lineRule="auto"/>
        <w:jc w:val="right"/>
        <w:rPr>
          <w:rFonts w:ascii="Arial" w:hAnsi="Arial" w:cs="B Nazanin"/>
          <w:color w:val="222222"/>
          <w:sz w:val="20"/>
          <w:szCs w:val="20"/>
        </w:rPr>
      </w:pPr>
      <w:r w:rsidRPr="00DC4D07">
        <w:rPr>
          <w:sz w:val="20"/>
          <w:szCs w:val="20"/>
          <w:rtl/>
        </w:rPr>
        <w:t>‏</w:t>
      </w:r>
      <w:r w:rsidRPr="00DC4D07">
        <w:rPr>
          <w:i/>
          <w:iCs/>
          <w:sz w:val="20"/>
          <w:szCs w:val="20"/>
        </w:rPr>
        <w:t xml:space="preserve"> </w:t>
      </w:r>
      <w:r w:rsidRPr="00DC4D07">
        <w:rPr>
          <w:color w:val="222222"/>
          <w:sz w:val="20"/>
          <w:szCs w:val="20"/>
        </w:rPr>
        <w:t xml:space="preserve">Davis, A. (2000). Transport and sustainable rural livelihoods in Zambia: a case study. </w:t>
      </w:r>
    </w:p>
    <w:p w:rsidR="00F2750C" w:rsidRPr="00DC4D07" w:rsidRDefault="00F2750C" w:rsidP="00F2750C">
      <w:pPr>
        <w:bidi w:val="0"/>
        <w:rPr>
          <w:rFonts w:ascii="Arial" w:hAnsi="Arial" w:cs="B Nazanin"/>
          <w:color w:val="222222"/>
          <w:sz w:val="20"/>
          <w:szCs w:val="20"/>
        </w:rPr>
      </w:pPr>
      <w:r w:rsidRPr="00DC4D07">
        <w:rPr>
          <w:rFonts w:ascii="Arial" w:hAnsi="Arial" w:cs="B Nazanin"/>
          <w:color w:val="222222"/>
          <w:sz w:val="20"/>
          <w:szCs w:val="20"/>
        </w:rPr>
        <w:t xml:space="preserve">         </w:t>
      </w:r>
      <w:r w:rsidRPr="00DC4D07">
        <w:rPr>
          <w:i/>
          <w:iCs/>
          <w:color w:val="222222"/>
          <w:sz w:val="20"/>
          <w:szCs w:val="20"/>
        </w:rPr>
        <w:t>Transport Research Laboratory, Zambia</w:t>
      </w:r>
      <w:r w:rsidRPr="00DC4D07">
        <w:rPr>
          <w:color w:val="222222"/>
          <w:sz w:val="20"/>
          <w:szCs w:val="20"/>
        </w:rPr>
        <w:t xml:space="preserve">.                                                                           </w:t>
      </w:r>
    </w:p>
    <w:p w:rsidR="00F2750C" w:rsidRDefault="00F2750C" w:rsidP="00F2750C">
      <w:pPr>
        <w:jc w:val="right"/>
        <w:rPr>
          <w:rFonts w:ascii="Arial" w:hAnsi="Arial" w:cs="B Nazanin"/>
          <w:color w:val="222222"/>
          <w:sz w:val="20"/>
          <w:szCs w:val="20"/>
        </w:rPr>
      </w:pPr>
    </w:p>
    <w:p w:rsidR="00F2750C" w:rsidRPr="00DC4D07" w:rsidRDefault="00F2750C" w:rsidP="00F2750C">
      <w:pPr>
        <w:jc w:val="right"/>
        <w:rPr>
          <w:color w:val="222222"/>
          <w:sz w:val="20"/>
          <w:szCs w:val="20"/>
          <w:rtl/>
          <w:lang w:bidi="fa-IR"/>
        </w:rPr>
      </w:pPr>
      <w:r w:rsidRPr="00DC4D07">
        <w:rPr>
          <w:color w:val="222222"/>
          <w:sz w:val="20"/>
          <w:szCs w:val="20"/>
        </w:rPr>
        <w:t>Donnges Chris (1998), “Access and Income Generating Activities” Ministry Of Communicati</w:t>
      </w:r>
      <w:r w:rsidRPr="00271A46">
        <w:rPr>
          <w:color w:val="222222"/>
          <w:sz w:val="20"/>
          <w:szCs w:val="20"/>
        </w:rPr>
        <w:t xml:space="preserve"> </w:t>
      </w:r>
      <w:r w:rsidRPr="00DC4D07">
        <w:rPr>
          <w:color w:val="222222"/>
          <w:sz w:val="20"/>
          <w:szCs w:val="20"/>
        </w:rPr>
        <w:t>n, Transport,</w:t>
      </w:r>
      <w:r w:rsidRPr="00271A46">
        <w:rPr>
          <w:color w:val="222222"/>
          <w:sz w:val="20"/>
          <w:szCs w:val="20"/>
        </w:rPr>
        <w:t xml:space="preserve"> </w:t>
      </w:r>
      <w:r w:rsidRPr="00DC4D07">
        <w:rPr>
          <w:color w:val="222222"/>
          <w:sz w:val="20"/>
          <w:szCs w:val="20"/>
        </w:rPr>
        <w:t>Post</w:t>
      </w:r>
    </w:p>
    <w:p w:rsidR="00F2750C" w:rsidRPr="00DC4D07" w:rsidRDefault="00F2750C" w:rsidP="00F2750C">
      <w:pPr>
        <w:jc w:val="both"/>
        <w:rPr>
          <w:color w:val="222222"/>
          <w:sz w:val="20"/>
          <w:szCs w:val="20"/>
        </w:rPr>
      </w:pPr>
      <w:r>
        <w:rPr>
          <w:color w:val="222222"/>
          <w:sz w:val="20"/>
          <w:szCs w:val="20"/>
        </w:rPr>
        <w:t xml:space="preserve">            </w:t>
      </w:r>
      <w:r w:rsidRPr="00DC4D07">
        <w:rPr>
          <w:color w:val="222222"/>
          <w:sz w:val="20"/>
          <w:szCs w:val="20"/>
        </w:rPr>
        <w:t>And Construction Rural Development Committee IR AP</w:t>
      </w:r>
      <w:r>
        <w:rPr>
          <w:color w:val="222222"/>
          <w:sz w:val="20"/>
          <w:szCs w:val="20"/>
        </w:rPr>
        <w:t xml:space="preserve">  </w:t>
      </w:r>
      <w:r w:rsidRPr="00DC4D07">
        <w:rPr>
          <w:color w:val="222222"/>
          <w:sz w:val="20"/>
          <w:szCs w:val="20"/>
        </w:rPr>
        <w:t>Project”, -PO Box 345 – UNDP Vientiane, Laos   Ministry Of Commuications, Tran</w:t>
      </w:r>
      <w:r>
        <w:rPr>
          <w:color w:val="222222"/>
          <w:sz w:val="20"/>
          <w:szCs w:val="20"/>
        </w:rPr>
        <w:t xml:space="preserve">.                                                                                                    </w:t>
      </w:r>
      <w:r w:rsidRPr="00DC4D07">
        <w:rPr>
          <w:color w:val="222222"/>
          <w:sz w:val="20"/>
          <w:szCs w:val="20"/>
        </w:rPr>
        <w:t>.</w:t>
      </w:r>
    </w:p>
    <w:p w:rsidR="00F2750C" w:rsidRPr="00DC4D07" w:rsidRDefault="00F2750C" w:rsidP="00F2750C">
      <w:pPr>
        <w:spacing w:line="360" w:lineRule="auto"/>
        <w:jc w:val="right"/>
        <w:rPr>
          <w:color w:val="222222"/>
          <w:sz w:val="20"/>
          <w:szCs w:val="20"/>
        </w:rPr>
      </w:pPr>
    </w:p>
    <w:p w:rsidR="00F2750C" w:rsidRPr="008B6B9C" w:rsidRDefault="00F2750C" w:rsidP="00F2750C">
      <w:pPr>
        <w:spacing w:line="360" w:lineRule="auto"/>
        <w:jc w:val="right"/>
        <w:rPr>
          <w:sz w:val="20"/>
          <w:szCs w:val="20"/>
          <w:rtl/>
          <w:lang w:bidi="fa-IR"/>
        </w:rPr>
      </w:pPr>
      <w:r w:rsidRPr="008B6B9C">
        <w:rPr>
          <w:color w:val="222222"/>
          <w:sz w:val="20"/>
          <w:szCs w:val="20"/>
        </w:rPr>
        <w:t xml:space="preserve">Fouracre, P. (2001). Transport and Sustainable Livelihoods. </w:t>
      </w:r>
      <w:r w:rsidRPr="008B6B9C">
        <w:rPr>
          <w:i/>
          <w:iCs/>
          <w:color w:val="222222"/>
          <w:sz w:val="20"/>
          <w:szCs w:val="20"/>
        </w:rPr>
        <w:t>Transport Research Laboratory</w:t>
      </w:r>
      <w:r w:rsidRPr="008B6B9C">
        <w:rPr>
          <w:color w:val="222222"/>
          <w:sz w:val="20"/>
          <w:szCs w:val="20"/>
        </w:rPr>
        <w:t>.</w:t>
      </w:r>
      <w:r w:rsidRPr="008B6B9C">
        <w:rPr>
          <w:color w:val="222222"/>
          <w:sz w:val="20"/>
          <w:szCs w:val="20"/>
          <w:rtl/>
        </w:rPr>
        <w:t>‏</w:t>
      </w:r>
    </w:p>
    <w:p w:rsidR="00F2750C" w:rsidRDefault="00F2750C" w:rsidP="00F2750C">
      <w:pPr>
        <w:spacing w:line="360" w:lineRule="auto"/>
        <w:jc w:val="right"/>
        <w:rPr>
          <w:sz w:val="20"/>
          <w:szCs w:val="20"/>
          <w:rtl/>
          <w:lang w:bidi="fa-IR"/>
        </w:rPr>
      </w:pPr>
      <w:r w:rsidRPr="008B6B9C">
        <w:rPr>
          <w:color w:val="222222"/>
          <w:sz w:val="20"/>
          <w:szCs w:val="20"/>
        </w:rPr>
        <w:t>Sarkar, A. K. (2005). Integrated Rural Accessibility Planning: Application in Rajasthan</w:t>
      </w:r>
      <w:r>
        <w:rPr>
          <w:color w:val="222222"/>
        </w:rPr>
        <w:t xml:space="preserve">  </w:t>
      </w:r>
      <w:r w:rsidRPr="008B6B9C">
        <w:rPr>
          <w:color w:val="222222"/>
          <w:sz w:val="20"/>
          <w:szCs w:val="20"/>
        </w:rPr>
        <w:t>(India).</w:t>
      </w:r>
      <w:r w:rsidRPr="008B6B9C">
        <w:rPr>
          <w:i/>
          <w:iCs/>
          <w:color w:val="222222"/>
          <w:sz w:val="20"/>
          <w:szCs w:val="20"/>
        </w:rPr>
        <w:t xml:space="preserve"> Bangkok,</w:t>
      </w:r>
      <w:r w:rsidRPr="00142573">
        <w:rPr>
          <w:i/>
          <w:iCs/>
          <w:color w:val="222222"/>
        </w:rPr>
        <w:t xml:space="preserve"> </w:t>
      </w:r>
    </w:p>
    <w:p w:rsidR="00F2750C" w:rsidRPr="008B6B9C" w:rsidRDefault="00F2750C" w:rsidP="00F2750C">
      <w:pPr>
        <w:spacing w:line="360" w:lineRule="auto"/>
        <w:jc w:val="center"/>
        <w:rPr>
          <w:sz w:val="20"/>
          <w:szCs w:val="20"/>
          <w:rtl/>
          <w:lang w:bidi="fa-IR"/>
        </w:rPr>
      </w:pPr>
      <w:r w:rsidRPr="008B6B9C">
        <w:rPr>
          <w:i/>
          <w:iCs/>
          <w:color w:val="222222"/>
          <w:sz w:val="20"/>
          <w:szCs w:val="20"/>
        </w:rPr>
        <w:lastRenderedPageBreak/>
        <w:t>International</w:t>
      </w:r>
      <w:r>
        <w:rPr>
          <w:i/>
          <w:iCs/>
          <w:color w:val="222222"/>
          <w:sz w:val="20"/>
          <w:szCs w:val="20"/>
        </w:rPr>
        <w:t xml:space="preserve">  </w:t>
      </w:r>
      <w:r w:rsidRPr="008B6B9C">
        <w:rPr>
          <w:i/>
          <w:iCs/>
          <w:color w:val="222222"/>
          <w:sz w:val="20"/>
          <w:szCs w:val="20"/>
        </w:rPr>
        <w:t>Labour Office, Rural Accessibility Technical Paper (RAPT) Series</w:t>
      </w:r>
      <w:r w:rsidRPr="008B6B9C">
        <w:rPr>
          <w:color w:val="222222"/>
          <w:sz w:val="20"/>
          <w:szCs w:val="20"/>
        </w:rPr>
        <w:t>, (12).</w:t>
      </w:r>
      <w:r>
        <w:rPr>
          <w:color w:val="222222"/>
          <w:sz w:val="20"/>
          <w:szCs w:val="20"/>
        </w:rPr>
        <w:t xml:space="preserve">              </w:t>
      </w:r>
      <w:r>
        <w:rPr>
          <w:rFonts w:hint="cs"/>
          <w:sz w:val="20"/>
          <w:szCs w:val="20"/>
          <w:rtl/>
          <w:lang w:bidi="fa-IR"/>
        </w:rPr>
        <w:t xml:space="preserve">                                                                                                                                                                     </w:t>
      </w:r>
    </w:p>
    <w:p w:rsidR="00F2750C" w:rsidRPr="008B6B9C" w:rsidRDefault="00F2750C" w:rsidP="00F2750C">
      <w:pPr>
        <w:spacing w:line="360" w:lineRule="auto"/>
        <w:jc w:val="center"/>
        <w:rPr>
          <w:color w:val="222222"/>
          <w:sz w:val="20"/>
          <w:szCs w:val="20"/>
          <w:rtl/>
          <w:lang w:bidi="fa-IR"/>
        </w:rPr>
      </w:pPr>
      <w:r>
        <w:rPr>
          <w:color w:val="222222"/>
        </w:rPr>
        <w:t xml:space="preserve"> </w:t>
      </w:r>
      <w:r w:rsidRPr="008B6B9C">
        <w:rPr>
          <w:color w:val="222222"/>
          <w:sz w:val="20"/>
          <w:szCs w:val="20"/>
        </w:rPr>
        <w:t xml:space="preserve">     </w:t>
      </w:r>
      <w:r w:rsidRPr="00142573">
        <w:rPr>
          <w:color w:val="222222"/>
          <w:rtl/>
        </w:rPr>
        <w:t>‏</w:t>
      </w:r>
      <w:r w:rsidRPr="008B6B9C">
        <w:rPr>
          <w:sz w:val="20"/>
          <w:szCs w:val="20"/>
        </w:rPr>
        <w:t xml:space="preserve">Faiz, A., Faiz, A., Wang, W., &amp; Bennett, C. (2012). Sustainable rural roads for livelihoods and livability. </w:t>
      </w:r>
      <w:r w:rsidRPr="008B6B9C">
        <w:rPr>
          <w:i/>
          <w:iCs/>
          <w:sz w:val="20"/>
          <w:szCs w:val="20"/>
        </w:rPr>
        <w:t>Procedia-Social and Behavioral Sciences</w:t>
      </w:r>
      <w:r w:rsidRPr="008B6B9C">
        <w:rPr>
          <w:sz w:val="20"/>
          <w:szCs w:val="20"/>
        </w:rPr>
        <w:t xml:space="preserve">, </w:t>
      </w:r>
      <w:r w:rsidRPr="008B6B9C">
        <w:rPr>
          <w:i/>
          <w:iCs/>
          <w:sz w:val="20"/>
          <w:szCs w:val="20"/>
        </w:rPr>
        <w:t>53</w:t>
      </w:r>
      <w:r w:rsidRPr="008B6B9C">
        <w:rPr>
          <w:sz w:val="20"/>
          <w:szCs w:val="20"/>
        </w:rPr>
        <w:t xml:space="preserve">, 1-8.                                                           </w:t>
      </w:r>
    </w:p>
    <w:p w:rsidR="00F2750C" w:rsidRPr="008B6B9C" w:rsidRDefault="00F2750C" w:rsidP="00F2750C">
      <w:pPr>
        <w:jc w:val="center"/>
        <w:rPr>
          <w:color w:val="222222"/>
          <w:sz w:val="20"/>
          <w:szCs w:val="20"/>
          <w:rtl/>
          <w:lang w:bidi="fa-IR"/>
        </w:rPr>
      </w:pPr>
      <w:r>
        <w:rPr>
          <w:rFonts w:hint="cs"/>
          <w:color w:val="222222"/>
          <w:rtl/>
          <w:lang w:bidi="fa-IR"/>
        </w:rPr>
        <w:t xml:space="preserve">   </w:t>
      </w:r>
    </w:p>
    <w:p w:rsidR="00F2750C" w:rsidRDefault="00F2750C" w:rsidP="00F2750C">
      <w:pPr>
        <w:spacing w:line="360" w:lineRule="auto"/>
        <w:jc w:val="right"/>
        <w:rPr>
          <w:color w:val="222222"/>
          <w:sz w:val="20"/>
          <w:szCs w:val="20"/>
        </w:rPr>
      </w:pPr>
      <w:r w:rsidRPr="008B6B9C">
        <w:rPr>
          <w:color w:val="222222"/>
          <w:sz w:val="20"/>
          <w:szCs w:val="20"/>
        </w:rPr>
        <w:t xml:space="preserve">Khandker, S. R., Bakht, Z., &amp; Koolwal, G. B. (2009). The poverty impact of rural roads: evidence from </w:t>
      </w:r>
    </w:p>
    <w:p w:rsidR="00F2750C" w:rsidRPr="008B6B9C" w:rsidRDefault="00F2750C" w:rsidP="00F2750C">
      <w:pPr>
        <w:spacing w:line="360" w:lineRule="auto"/>
        <w:jc w:val="center"/>
        <w:rPr>
          <w:color w:val="222222"/>
          <w:sz w:val="20"/>
          <w:szCs w:val="20"/>
          <w:rtl/>
          <w:lang w:bidi="fa-IR"/>
        </w:rPr>
      </w:pPr>
      <w:r w:rsidRPr="008B6B9C">
        <w:rPr>
          <w:color w:val="222222"/>
          <w:sz w:val="20"/>
          <w:szCs w:val="20"/>
        </w:rPr>
        <w:t xml:space="preserve">Bangladesh . </w:t>
      </w:r>
      <w:r w:rsidRPr="008B6B9C">
        <w:rPr>
          <w:i/>
          <w:iCs/>
          <w:color w:val="222222"/>
          <w:sz w:val="20"/>
          <w:szCs w:val="20"/>
        </w:rPr>
        <w:t>Economic Development and Cultural Change</w:t>
      </w:r>
      <w:r w:rsidRPr="008B6B9C">
        <w:rPr>
          <w:color w:val="222222"/>
          <w:sz w:val="20"/>
          <w:szCs w:val="20"/>
        </w:rPr>
        <w:t>,</w:t>
      </w:r>
      <w:r w:rsidRPr="008B6B9C">
        <w:rPr>
          <w:i/>
          <w:iCs/>
          <w:color w:val="222222"/>
          <w:sz w:val="20"/>
          <w:szCs w:val="20"/>
        </w:rPr>
        <w:t xml:space="preserve"> 57</w:t>
      </w:r>
      <w:r w:rsidRPr="008B6B9C">
        <w:rPr>
          <w:color w:val="222222"/>
          <w:sz w:val="20"/>
          <w:szCs w:val="20"/>
        </w:rPr>
        <w:t>(4), 685-722.</w:t>
      </w:r>
      <w:r>
        <w:rPr>
          <w:color w:val="222222"/>
          <w:sz w:val="20"/>
          <w:szCs w:val="20"/>
        </w:rPr>
        <w:t xml:space="preserve">                             </w:t>
      </w:r>
    </w:p>
    <w:p w:rsidR="00F2750C" w:rsidRPr="008B6B9C" w:rsidRDefault="00F2750C" w:rsidP="00F2750C">
      <w:pPr>
        <w:spacing w:line="360" w:lineRule="auto"/>
        <w:jc w:val="center"/>
        <w:rPr>
          <w:color w:val="222222"/>
          <w:sz w:val="20"/>
          <w:szCs w:val="20"/>
          <w:rtl/>
          <w:lang w:bidi="fa-IR"/>
        </w:rPr>
      </w:pPr>
      <w:r w:rsidRPr="008B6B9C">
        <w:rPr>
          <w:color w:val="222222"/>
          <w:sz w:val="20"/>
          <w:szCs w:val="20"/>
        </w:rPr>
        <w:t xml:space="preserve">Lindsay, A. K., &amp; Kongolo, M. (2014). Rural Roads and Agricultural Development in Swaziland. </w:t>
      </w:r>
      <w:r w:rsidRPr="008B6B9C">
        <w:rPr>
          <w:i/>
          <w:iCs/>
          <w:color w:val="222222"/>
          <w:sz w:val="20"/>
          <w:szCs w:val="20"/>
        </w:rPr>
        <w:t>J Hum Ecol</w:t>
      </w:r>
      <w:r w:rsidRPr="008B6B9C">
        <w:rPr>
          <w:color w:val="222222"/>
          <w:sz w:val="20"/>
          <w:szCs w:val="20"/>
        </w:rPr>
        <w:t xml:space="preserve">, </w:t>
      </w:r>
      <w:r w:rsidRPr="008B6B9C">
        <w:rPr>
          <w:i/>
          <w:iCs/>
          <w:color w:val="222222"/>
          <w:sz w:val="20"/>
          <w:szCs w:val="20"/>
        </w:rPr>
        <w:t>48</w:t>
      </w:r>
      <w:r w:rsidRPr="008B6B9C">
        <w:rPr>
          <w:color w:val="222222"/>
          <w:sz w:val="20"/>
          <w:szCs w:val="20"/>
        </w:rPr>
        <w:t>(3), 431-438</w:t>
      </w:r>
      <w:r>
        <w:rPr>
          <w:color w:val="222222"/>
        </w:rPr>
        <w:t xml:space="preserve">.                                                                                                         </w:t>
      </w:r>
    </w:p>
    <w:p w:rsidR="00F2750C" w:rsidRPr="00B42007" w:rsidRDefault="00F2750C" w:rsidP="00F2750C">
      <w:pPr>
        <w:jc w:val="center"/>
        <w:rPr>
          <w:sz w:val="20"/>
          <w:szCs w:val="20"/>
          <w:rtl/>
          <w:lang w:bidi="fa-IR"/>
        </w:rPr>
      </w:pPr>
      <w:r w:rsidRPr="00B42007">
        <w:rPr>
          <w:sz w:val="20"/>
          <w:szCs w:val="20"/>
        </w:rPr>
        <w:t>Construction -Stabilization</w:t>
      </w:r>
      <w:r w:rsidRPr="00B42007">
        <w:rPr>
          <w:rFonts w:hint="cs"/>
          <w:color w:val="222222"/>
          <w:sz w:val="20"/>
          <w:szCs w:val="20"/>
          <w:rtl/>
          <w:lang w:bidi="fa-IR"/>
        </w:rPr>
        <w:t xml:space="preserve"> </w:t>
      </w:r>
      <w:r w:rsidRPr="00B42007">
        <w:rPr>
          <w:sz w:val="20"/>
          <w:szCs w:val="20"/>
        </w:rPr>
        <w:t xml:space="preserve">Lee, M., Tan, P. C., Daud, D., &amp; Wu, D. Q. (2010). Green approach to rural roads </w:t>
      </w:r>
    </w:p>
    <w:p w:rsidR="00F2750C" w:rsidRPr="00B42007" w:rsidRDefault="00F2750C" w:rsidP="00F2750C">
      <w:pPr>
        <w:jc w:val="both"/>
        <w:rPr>
          <w:sz w:val="20"/>
          <w:szCs w:val="20"/>
          <w:rtl/>
          <w:lang w:bidi="fa-IR"/>
        </w:rPr>
      </w:pPr>
    </w:p>
    <w:p w:rsidR="00F2750C" w:rsidRPr="007338C1" w:rsidRDefault="00F2750C" w:rsidP="00F2750C">
      <w:pPr>
        <w:spacing w:line="360" w:lineRule="auto"/>
        <w:jc w:val="center"/>
        <w:rPr>
          <w:sz w:val="20"/>
          <w:szCs w:val="20"/>
        </w:rPr>
      </w:pPr>
      <w:r w:rsidRPr="007338C1">
        <w:rPr>
          <w:sz w:val="20"/>
          <w:szCs w:val="20"/>
        </w:rPr>
        <w:t xml:space="preserve">of in-situ soils and construction wastes. In </w:t>
      </w:r>
      <w:r w:rsidRPr="007338C1">
        <w:rPr>
          <w:i/>
          <w:iCs/>
          <w:sz w:val="20"/>
          <w:szCs w:val="20"/>
        </w:rPr>
        <w:t>7th Asia Pacific</w:t>
      </w:r>
      <w:r w:rsidRPr="007338C1">
        <w:rPr>
          <w:color w:val="222222"/>
          <w:sz w:val="20"/>
          <w:szCs w:val="20"/>
          <w:lang w:bidi="fa-IR"/>
        </w:rPr>
        <w:t xml:space="preserve"> </w:t>
      </w:r>
      <w:r w:rsidRPr="007338C1">
        <w:rPr>
          <w:i/>
          <w:iCs/>
          <w:sz w:val="20"/>
          <w:szCs w:val="20"/>
        </w:rPr>
        <w:t>Conference on</w:t>
      </w:r>
      <w:r>
        <w:rPr>
          <w:i/>
          <w:iCs/>
          <w:sz w:val="20"/>
          <w:szCs w:val="20"/>
        </w:rPr>
        <w:t xml:space="preserve"> </w:t>
      </w:r>
      <w:r w:rsidRPr="007338C1">
        <w:rPr>
          <w:i/>
          <w:iCs/>
          <w:sz w:val="20"/>
          <w:szCs w:val="20"/>
        </w:rPr>
        <w:t>Transportation and the</w:t>
      </w:r>
      <w:r>
        <w:rPr>
          <w:i/>
          <w:iCs/>
          <w:sz w:val="20"/>
          <w:szCs w:val="20"/>
        </w:rPr>
        <w:t xml:space="preserve">                            </w:t>
      </w:r>
      <w:r>
        <w:rPr>
          <w:color w:val="222222"/>
          <w:sz w:val="20"/>
          <w:szCs w:val="20"/>
          <w:lang w:bidi="fa-IR"/>
        </w:rPr>
        <w:t xml:space="preserve">     </w:t>
      </w:r>
      <w:r w:rsidRPr="007338C1">
        <w:rPr>
          <w:i/>
          <w:iCs/>
          <w:sz w:val="20"/>
          <w:szCs w:val="20"/>
        </w:rPr>
        <w:t>Environment, Semarang, Indonesia</w:t>
      </w:r>
      <w:r w:rsidRPr="007338C1">
        <w:rPr>
          <w:sz w:val="20"/>
          <w:szCs w:val="20"/>
        </w:rPr>
        <w:t xml:space="preserve">. </w:t>
      </w:r>
      <w:r>
        <w:rPr>
          <w:sz w:val="20"/>
          <w:szCs w:val="20"/>
        </w:rPr>
        <w:t xml:space="preserve">                                                                                                               </w:t>
      </w:r>
    </w:p>
    <w:p w:rsidR="00F2750C" w:rsidRDefault="00F2750C" w:rsidP="00F2750C">
      <w:pPr>
        <w:spacing w:line="360" w:lineRule="auto"/>
        <w:jc w:val="right"/>
        <w:rPr>
          <w:color w:val="222222"/>
          <w:sz w:val="20"/>
          <w:szCs w:val="20"/>
        </w:rPr>
      </w:pPr>
      <w:r w:rsidRPr="00E53240">
        <w:rPr>
          <w:color w:val="222222"/>
          <w:sz w:val="20"/>
          <w:szCs w:val="20"/>
        </w:rPr>
        <w:t>Ogbuli, L. N. (2012). The Impact of Transportation on the socio-economic Development of</w:t>
      </w:r>
      <w:r w:rsidRPr="00BF3707">
        <w:rPr>
          <w:color w:val="222222"/>
          <w:sz w:val="20"/>
          <w:szCs w:val="20"/>
        </w:rPr>
        <w:t xml:space="preserve"> </w:t>
      </w:r>
      <w:r w:rsidRPr="00E53240">
        <w:rPr>
          <w:color w:val="222222"/>
          <w:sz w:val="20"/>
          <w:szCs w:val="20"/>
        </w:rPr>
        <w:t>Rural Areas of</w:t>
      </w:r>
    </w:p>
    <w:p w:rsidR="00F2750C" w:rsidRPr="00E53240" w:rsidRDefault="00F2750C" w:rsidP="00F2750C">
      <w:pPr>
        <w:spacing w:line="360" w:lineRule="auto"/>
        <w:rPr>
          <w:color w:val="222222"/>
          <w:sz w:val="20"/>
          <w:szCs w:val="20"/>
          <w:rtl/>
        </w:rPr>
      </w:pPr>
      <w:r w:rsidRPr="00E53240">
        <w:rPr>
          <w:color w:val="222222"/>
          <w:sz w:val="20"/>
          <w:szCs w:val="20"/>
        </w:rPr>
        <w:t xml:space="preserve"> Gwagwalada</w:t>
      </w:r>
      <w:r>
        <w:rPr>
          <w:color w:val="222222"/>
          <w:sz w:val="20"/>
          <w:szCs w:val="20"/>
        </w:rPr>
        <w:t xml:space="preserve">  </w:t>
      </w:r>
      <w:r w:rsidRPr="00E53240">
        <w:rPr>
          <w:color w:val="222222"/>
          <w:sz w:val="20"/>
          <w:szCs w:val="20"/>
        </w:rPr>
        <w:t xml:space="preserve">Area Council, Nigeria. </w:t>
      </w:r>
      <w:r w:rsidRPr="00E53240">
        <w:rPr>
          <w:i/>
          <w:iCs/>
          <w:color w:val="222222"/>
          <w:sz w:val="20"/>
          <w:szCs w:val="20"/>
        </w:rPr>
        <w:t>Confluence Journal of  Environmenta Studies</w:t>
      </w:r>
      <w:r w:rsidRPr="00E53240">
        <w:rPr>
          <w:color w:val="222222"/>
          <w:sz w:val="20"/>
          <w:szCs w:val="20"/>
        </w:rPr>
        <w:t xml:space="preserve">, </w:t>
      </w:r>
      <w:r w:rsidRPr="00E53240">
        <w:rPr>
          <w:i/>
          <w:iCs/>
          <w:color w:val="222222"/>
          <w:sz w:val="20"/>
          <w:szCs w:val="20"/>
        </w:rPr>
        <w:t>7</w:t>
      </w:r>
      <w:r w:rsidRPr="00E53240">
        <w:rPr>
          <w:color w:val="222222"/>
          <w:sz w:val="20"/>
          <w:szCs w:val="20"/>
        </w:rPr>
        <w:t>.</w:t>
      </w:r>
      <w:r>
        <w:rPr>
          <w:color w:val="222222"/>
          <w:sz w:val="20"/>
          <w:szCs w:val="20"/>
        </w:rPr>
        <w:t xml:space="preserve">                              </w:t>
      </w:r>
      <w:r w:rsidRPr="00E53240">
        <w:rPr>
          <w:rFonts w:hint="cs"/>
          <w:i/>
          <w:iCs/>
          <w:color w:val="222222"/>
          <w:sz w:val="20"/>
          <w:szCs w:val="20"/>
          <w:rtl/>
        </w:rPr>
        <w:t xml:space="preserve">   </w:t>
      </w:r>
    </w:p>
    <w:p w:rsidR="00F2750C" w:rsidRPr="002F6442" w:rsidRDefault="00F2750C" w:rsidP="00F2750C">
      <w:pPr>
        <w:spacing w:line="360" w:lineRule="auto"/>
        <w:jc w:val="both"/>
        <w:rPr>
          <w:i/>
          <w:iCs/>
          <w:color w:val="222222"/>
          <w:sz w:val="20"/>
          <w:szCs w:val="20"/>
          <w:rtl/>
          <w:lang w:bidi="fa-IR"/>
        </w:rPr>
      </w:pPr>
      <w:r w:rsidRPr="002F6442">
        <w:rPr>
          <w:color w:val="222222"/>
          <w:sz w:val="20"/>
          <w:szCs w:val="20"/>
        </w:rPr>
        <w:t xml:space="preserve">Rand, J. (2011). Evaluating the employment-generating impact of rural roads in Nicaragua. </w:t>
      </w:r>
      <w:r w:rsidRPr="002F6442">
        <w:rPr>
          <w:i/>
          <w:iCs/>
          <w:color w:val="222222"/>
          <w:sz w:val="20"/>
          <w:szCs w:val="20"/>
        </w:rPr>
        <w:t>Journal of development</w:t>
      </w:r>
      <w:r>
        <w:rPr>
          <w:i/>
          <w:iCs/>
          <w:color w:val="222222"/>
          <w:sz w:val="20"/>
          <w:szCs w:val="20"/>
        </w:rPr>
        <w:t xml:space="preserve">  </w:t>
      </w:r>
      <w:r w:rsidRPr="002F6442">
        <w:rPr>
          <w:i/>
          <w:iCs/>
          <w:color w:val="222222"/>
          <w:sz w:val="20"/>
          <w:szCs w:val="20"/>
        </w:rPr>
        <w:t>effectiveness</w:t>
      </w:r>
      <w:r w:rsidRPr="002F6442">
        <w:rPr>
          <w:color w:val="222222"/>
          <w:sz w:val="20"/>
          <w:szCs w:val="20"/>
        </w:rPr>
        <w:t xml:space="preserve">, </w:t>
      </w:r>
      <w:r w:rsidRPr="002F6442">
        <w:rPr>
          <w:i/>
          <w:iCs/>
          <w:color w:val="222222"/>
          <w:sz w:val="20"/>
          <w:szCs w:val="20"/>
        </w:rPr>
        <w:t>3</w:t>
      </w:r>
      <w:r w:rsidRPr="002F6442">
        <w:rPr>
          <w:color w:val="222222"/>
          <w:sz w:val="20"/>
          <w:szCs w:val="20"/>
        </w:rPr>
        <w:t>(1), 28-43</w:t>
      </w:r>
      <w:r>
        <w:rPr>
          <w:color w:val="222222"/>
          <w:sz w:val="20"/>
          <w:szCs w:val="20"/>
        </w:rPr>
        <w:t xml:space="preserve">.                                                                                                        </w:t>
      </w:r>
      <w:r w:rsidRPr="002F6442">
        <w:rPr>
          <w:color w:val="222222"/>
          <w:sz w:val="20"/>
          <w:szCs w:val="20"/>
        </w:rPr>
        <w:t xml:space="preserve"> </w:t>
      </w:r>
    </w:p>
    <w:p w:rsidR="00F2750C" w:rsidRDefault="00F2750C" w:rsidP="00F2750C">
      <w:pPr>
        <w:spacing w:line="360" w:lineRule="auto"/>
        <w:jc w:val="right"/>
        <w:rPr>
          <w:i/>
          <w:iCs/>
          <w:color w:val="222222"/>
          <w:sz w:val="20"/>
          <w:szCs w:val="20"/>
        </w:rPr>
      </w:pPr>
      <w:r w:rsidRPr="002F6442">
        <w:rPr>
          <w:color w:val="222222"/>
          <w:sz w:val="20"/>
          <w:szCs w:val="20"/>
        </w:rPr>
        <w:t xml:space="preserve">Rivera, W. M., &amp; Qamar, M. K. (2003). </w:t>
      </w:r>
      <w:r w:rsidRPr="002F6442">
        <w:rPr>
          <w:i/>
          <w:iCs/>
          <w:color w:val="222222"/>
          <w:sz w:val="20"/>
          <w:szCs w:val="20"/>
        </w:rPr>
        <w:t>Agricultural extension, rural development and the</w:t>
      </w:r>
      <w:r>
        <w:rPr>
          <w:i/>
          <w:iCs/>
          <w:color w:val="222222"/>
          <w:sz w:val="20"/>
          <w:szCs w:val="20"/>
        </w:rPr>
        <w:t xml:space="preserve"> </w:t>
      </w:r>
      <w:r w:rsidRPr="002F6442">
        <w:rPr>
          <w:i/>
          <w:iCs/>
          <w:color w:val="222222"/>
          <w:sz w:val="20"/>
          <w:szCs w:val="20"/>
        </w:rPr>
        <w:t xml:space="preserve">food security </w:t>
      </w:r>
    </w:p>
    <w:p w:rsidR="00F2750C" w:rsidRPr="002F6442" w:rsidRDefault="00F2750C" w:rsidP="00F2750C">
      <w:pPr>
        <w:spacing w:line="360" w:lineRule="auto"/>
        <w:jc w:val="center"/>
        <w:rPr>
          <w:color w:val="222222"/>
          <w:sz w:val="20"/>
          <w:szCs w:val="20"/>
          <w:rtl/>
          <w:lang w:bidi="fa-IR"/>
        </w:rPr>
      </w:pPr>
      <w:r>
        <w:rPr>
          <w:i/>
          <w:iCs/>
          <w:color w:val="222222"/>
          <w:sz w:val="20"/>
          <w:szCs w:val="20"/>
        </w:rPr>
        <w:t xml:space="preserve"> </w:t>
      </w:r>
      <w:r w:rsidRPr="002F6442">
        <w:rPr>
          <w:i/>
          <w:iCs/>
          <w:color w:val="222222"/>
          <w:sz w:val="20"/>
          <w:szCs w:val="20"/>
        </w:rPr>
        <w:t>challenge</w:t>
      </w:r>
      <w:r w:rsidRPr="002F6442">
        <w:rPr>
          <w:color w:val="222222"/>
          <w:sz w:val="20"/>
          <w:szCs w:val="20"/>
        </w:rPr>
        <w:t>.</w:t>
      </w:r>
      <w:r>
        <w:rPr>
          <w:color w:val="222222"/>
          <w:sz w:val="20"/>
          <w:szCs w:val="20"/>
        </w:rPr>
        <w:t xml:space="preserve"> </w:t>
      </w:r>
      <w:r w:rsidRPr="00B41B7F">
        <w:rPr>
          <w:color w:val="222222"/>
          <w:sz w:val="20"/>
          <w:szCs w:val="20"/>
        </w:rPr>
        <w:t>Rome: Food and Agriculture Organization of the United Nati</w:t>
      </w:r>
      <w:r>
        <w:rPr>
          <w:color w:val="222222"/>
          <w:sz w:val="20"/>
          <w:szCs w:val="20"/>
        </w:rPr>
        <w:t xml:space="preserve">ns.                                          </w:t>
      </w:r>
      <w:r w:rsidRPr="002F6442">
        <w:rPr>
          <w:color w:val="222222"/>
          <w:sz w:val="20"/>
          <w:szCs w:val="20"/>
        </w:rPr>
        <w:t xml:space="preserve"> </w:t>
      </w:r>
      <w:r>
        <w:rPr>
          <w:rFonts w:hint="cs"/>
          <w:color w:val="222222"/>
          <w:sz w:val="20"/>
          <w:szCs w:val="20"/>
          <w:rtl/>
          <w:lang w:bidi="fa-IR"/>
        </w:rPr>
        <w:t xml:space="preserve">  </w:t>
      </w:r>
    </w:p>
    <w:p w:rsidR="00F2750C" w:rsidRDefault="00F2750C" w:rsidP="00F2750C">
      <w:pPr>
        <w:spacing w:line="360" w:lineRule="auto"/>
        <w:jc w:val="right"/>
        <w:rPr>
          <w:color w:val="222222"/>
          <w:sz w:val="20"/>
          <w:szCs w:val="20"/>
          <w:rtl/>
          <w:lang w:bidi="fa-IR"/>
        </w:rPr>
      </w:pPr>
      <w:r w:rsidRPr="008243B6">
        <w:rPr>
          <w:color w:val="222222"/>
          <w:sz w:val="20"/>
          <w:szCs w:val="20"/>
        </w:rPr>
        <w:t>Shenggen, F. A. N., &amp; Zhang, X. (2004). Infrastructure and regional economic development  in rural</w:t>
      </w:r>
    </w:p>
    <w:p w:rsidR="00F2750C" w:rsidRPr="008243B6" w:rsidRDefault="00F2750C" w:rsidP="00F2750C">
      <w:pPr>
        <w:spacing w:line="360" w:lineRule="auto"/>
        <w:jc w:val="center"/>
        <w:rPr>
          <w:sz w:val="20"/>
          <w:szCs w:val="20"/>
          <w:rtl/>
          <w:lang w:bidi="fa-IR"/>
        </w:rPr>
      </w:pPr>
      <w:r w:rsidRPr="008243B6">
        <w:rPr>
          <w:color w:val="222222"/>
          <w:sz w:val="20"/>
          <w:szCs w:val="20"/>
        </w:rPr>
        <w:t xml:space="preserve"> </w:t>
      </w:r>
      <w:r>
        <w:rPr>
          <w:color w:val="222222"/>
          <w:sz w:val="20"/>
          <w:szCs w:val="20"/>
        </w:rPr>
        <w:t xml:space="preserve">       </w:t>
      </w:r>
      <w:r w:rsidRPr="008243B6">
        <w:rPr>
          <w:color w:val="222222"/>
          <w:sz w:val="20"/>
          <w:szCs w:val="20"/>
        </w:rPr>
        <w:t>China.</w:t>
      </w:r>
      <w:r w:rsidRPr="008243B6">
        <w:rPr>
          <w:i/>
          <w:iCs/>
          <w:color w:val="222222"/>
          <w:sz w:val="20"/>
          <w:szCs w:val="20"/>
        </w:rPr>
        <w:t>China economic review</w:t>
      </w:r>
      <w:r w:rsidRPr="008243B6">
        <w:rPr>
          <w:color w:val="222222"/>
          <w:sz w:val="20"/>
          <w:szCs w:val="20"/>
        </w:rPr>
        <w:t xml:space="preserve">, </w:t>
      </w:r>
      <w:r w:rsidRPr="008243B6">
        <w:rPr>
          <w:i/>
          <w:iCs/>
          <w:color w:val="222222"/>
          <w:sz w:val="20"/>
          <w:szCs w:val="20"/>
        </w:rPr>
        <w:t>15</w:t>
      </w:r>
      <w:r w:rsidRPr="008243B6">
        <w:rPr>
          <w:color w:val="222222"/>
          <w:sz w:val="20"/>
          <w:szCs w:val="20"/>
        </w:rPr>
        <w:t>(2), 203-214  214.</w:t>
      </w:r>
      <w:r w:rsidRPr="008243B6">
        <w:rPr>
          <w:sz w:val="20"/>
          <w:szCs w:val="20"/>
          <w:lang w:bidi="fa-IR"/>
        </w:rPr>
        <w:t xml:space="preserve"> </w:t>
      </w:r>
      <w:r>
        <w:rPr>
          <w:sz w:val="20"/>
          <w:szCs w:val="20"/>
          <w:lang w:bidi="fa-IR"/>
        </w:rPr>
        <w:t xml:space="preserve">                                                               </w:t>
      </w:r>
      <w:r w:rsidRPr="008243B6">
        <w:rPr>
          <w:sz w:val="20"/>
          <w:szCs w:val="20"/>
          <w:lang w:bidi="fa-IR"/>
        </w:rPr>
        <w:t xml:space="preserve">                     </w:t>
      </w:r>
    </w:p>
    <w:p w:rsidR="00F2750C" w:rsidRPr="008243B6" w:rsidRDefault="00F2750C" w:rsidP="00F2750C">
      <w:pPr>
        <w:spacing w:line="360" w:lineRule="auto"/>
        <w:jc w:val="right"/>
        <w:rPr>
          <w:sz w:val="20"/>
          <w:szCs w:val="20"/>
          <w:rtl/>
          <w:lang w:bidi="fa-IR"/>
        </w:rPr>
      </w:pPr>
      <w:r w:rsidRPr="008243B6">
        <w:rPr>
          <w:color w:val="222222"/>
          <w:sz w:val="20"/>
          <w:szCs w:val="20"/>
        </w:rPr>
        <w:t>Sakhapov, R. L., Nikolaeva, R. V., Gabdullin, T. R., &amp; Makhmutov, M. M. (2015). Motor</w:t>
      </w:r>
      <w:r>
        <w:rPr>
          <w:color w:val="222222"/>
          <w:sz w:val="20"/>
          <w:szCs w:val="20"/>
        </w:rPr>
        <w:t xml:space="preserve"> </w:t>
      </w:r>
      <w:r w:rsidRPr="008243B6">
        <w:rPr>
          <w:color w:val="222222"/>
          <w:sz w:val="20"/>
          <w:szCs w:val="20"/>
        </w:rPr>
        <w:t>Roads as a Factor of the Economic Potential of the Republic of Tatarstan.</w:t>
      </w:r>
      <w:r w:rsidRPr="00B41B7F">
        <w:rPr>
          <w:i/>
          <w:iCs/>
          <w:color w:val="222222"/>
          <w:sz w:val="20"/>
          <w:szCs w:val="20"/>
        </w:rPr>
        <w:t xml:space="preserve"> </w:t>
      </w:r>
      <w:r w:rsidRPr="008243B6">
        <w:rPr>
          <w:i/>
          <w:iCs/>
          <w:color w:val="222222"/>
          <w:sz w:val="20"/>
          <w:szCs w:val="20"/>
        </w:rPr>
        <w:t>Economics and Finance</w:t>
      </w:r>
      <w:r w:rsidRPr="008243B6">
        <w:rPr>
          <w:color w:val="222222"/>
          <w:sz w:val="20"/>
          <w:szCs w:val="20"/>
        </w:rPr>
        <w:t xml:space="preserve">, </w:t>
      </w:r>
      <w:r w:rsidRPr="008243B6">
        <w:rPr>
          <w:i/>
          <w:iCs/>
          <w:color w:val="222222"/>
          <w:sz w:val="20"/>
          <w:szCs w:val="20"/>
        </w:rPr>
        <w:t>24</w:t>
      </w:r>
      <w:r w:rsidRPr="008243B6">
        <w:rPr>
          <w:color w:val="222222"/>
          <w:sz w:val="20"/>
          <w:szCs w:val="20"/>
        </w:rPr>
        <w:t>, 606-612.</w:t>
      </w:r>
      <w:r w:rsidRPr="008243B6">
        <w:rPr>
          <w:color w:val="222222"/>
          <w:sz w:val="20"/>
          <w:szCs w:val="20"/>
          <w:rtl/>
        </w:rPr>
        <w:t>‏</w:t>
      </w:r>
      <w:r w:rsidRPr="008243B6">
        <w:rPr>
          <w:rFonts w:hint="cs"/>
          <w:sz w:val="20"/>
          <w:szCs w:val="20"/>
          <w:rtl/>
          <w:lang w:bidi="fa-IR"/>
        </w:rPr>
        <w:t xml:space="preserve"> </w:t>
      </w:r>
      <w:r w:rsidRPr="008243B6">
        <w:rPr>
          <w:i/>
          <w:iCs/>
          <w:color w:val="222222"/>
          <w:sz w:val="20"/>
          <w:szCs w:val="20"/>
        </w:rPr>
        <w:t xml:space="preserve">          </w:t>
      </w:r>
      <w:r>
        <w:rPr>
          <w:i/>
          <w:iCs/>
          <w:color w:val="222222"/>
          <w:sz w:val="20"/>
          <w:szCs w:val="20"/>
        </w:rPr>
        <w:t xml:space="preserve"> </w:t>
      </w:r>
      <w:r w:rsidRPr="008243B6">
        <w:rPr>
          <w:i/>
          <w:iCs/>
          <w:color w:val="222222"/>
          <w:sz w:val="20"/>
          <w:szCs w:val="20"/>
        </w:rPr>
        <w:t>Procedia</w:t>
      </w:r>
      <w:r w:rsidRPr="008243B6">
        <w:rPr>
          <w:rFonts w:hint="cs"/>
          <w:sz w:val="20"/>
          <w:szCs w:val="20"/>
          <w:rtl/>
          <w:lang w:bidi="fa-IR"/>
        </w:rPr>
        <w:t xml:space="preserve">   </w:t>
      </w:r>
    </w:p>
    <w:p w:rsidR="00F2750C" w:rsidRPr="007E614A" w:rsidRDefault="00F2750C" w:rsidP="00F2750C">
      <w:pPr>
        <w:bidi w:val="0"/>
        <w:spacing w:line="360" w:lineRule="auto"/>
        <w:jc w:val="both"/>
        <w:rPr>
          <w:color w:val="222222"/>
          <w:rtl/>
        </w:rPr>
      </w:pPr>
      <w:r w:rsidRPr="008243B6">
        <w:rPr>
          <w:color w:val="222222"/>
          <w:sz w:val="20"/>
          <w:szCs w:val="20"/>
          <w:rtl/>
        </w:rPr>
        <w:t>‏</w:t>
      </w:r>
      <w:r w:rsidRPr="008243B6">
        <w:rPr>
          <w:color w:val="222222"/>
          <w:sz w:val="20"/>
          <w:szCs w:val="20"/>
        </w:rPr>
        <w:t xml:space="preserve">Warr, P. (2010). Roads and poverty in rural Laos: an econometric analysis. </w:t>
      </w:r>
      <w:r w:rsidRPr="008243B6">
        <w:rPr>
          <w:i/>
          <w:iCs/>
          <w:color w:val="222222"/>
          <w:sz w:val="20"/>
          <w:szCs w:val="20"/>
        </w:rPr>
        <w:t>Pacific Economic</w:t>
      </w:r>
      <w:r w:rsidRPr="008243B6">
        <w:rPr>
          <w:rFonts w:eastAsia="Calibri"/>
          <w:color w:val="222222"/>
          <w:sz w:val="20"/>
          <w:szCs w:val="20"/>
          <w:lang w:bidi="fa-IR"/>
        </w:rPr>
        <w:t xml:space="preserve"> </w:t>
      </w:r>
      <w:r w:rsidRPr="008243B6">
        <w:rPr>
          <w:i/>
          <w:iCs/>
          <w:color w:val="222222"/>
          <w:sz w:val="20"/>
          <w:szCs w:val="20"/>
        </w:rPr>
        <w:t>Review</w:t>
      </w:r>
      <w:r w:rsidRPr="008243B6">
        <w:rPr>
          <w:color w:val="222222"/>
          <w:sz w:val="20"/>
          <w:szCs w:val="20"/>
        </w:rPr>
        <w:t xml:space="preserve">, </w:t>
      </w:r>
      <w:r w:rsidRPr="008243B6">
        <w:rPr>
          <w:i/>
          <w:iCs/>
          <w:color w:val="222222"/>
          <w:sz w:val="20"/>
          <w:szCs w:val="20"/>
        </w:rPr>
        <w:t>15</w:t>
      </w:r>
      <w:r w:rsidRPr="008243B6">
        <w:rPr>
          <w:color w:val="222222"/>
          <w:sz w:val="20"/>
          <w:szCs w:val="20"/>
        </w:rPr>
        <w:t>(1), 152-169</w:t>
      </w:r>
      <w:r w:rsidRPr="008243B6">
        <w:rPr>
          <w:color w:val="222222"/>
          <w:sz w:val="20"/>
          <w:szCs w:val="20"/>
          <w:rtl/>
        </w:rPr>
        <w:t xml:space="preserve">          </w:t>
      </w:r>
      <w:r>
        <w:rPr>
          <w:rFonts w:hint="cs"/>
          <w:color w:val="222222"/>
          <w:rtl/>
        </w:rPr>
        <w:t>.</w:t>
      </w:r>
      <w:r w:rsidRPr="007E614A">
        <w:rPr>
          <w:color w:val="222222"/>
        </w:rPr>
        <w:t xml:space="preserve">         </w:t>
      </w:r>
      <w:r>
        <w:rPr>
          <w:color w:val="222222"/>
          <w:sz w:val="20"/>
          <w:szCs w:val="20"/>
        </w:rPr>
        <w:t xml:space="preserve">       </w:t>
      </w:r>
    </w:p>
    <w:p w:rsidR="00F2750C" w:rsidRPr="008243B6" w:rsidRDefault="00F2750C" w:rsidP="00F2750C">
      <w:pPr>
        <w:spacing w:line="360" w:lineRule="auto"/>
        <w:jc w:val="right"/>
        <w:rPr>
          <w:rFonts w:eastAsia="Calibri"/>
          <w:color w:val="222222"/>
          <w:sz w:val="20"/>
          <w:szCs w:val="20"/>
          <w:rtl/>
          <w:lang w:bidi="fa-IR"/>
        </w:rPr>
      </w:pPr>
      <w:r w:rsidRPr="008243B6">
        <w:rPr>
          <w:i/>
          <w:iCs/>
          <w:color w:val="222222"/>
          <w:sz w:val="20"/>
          <w:szCs w:val="20"/>
        </w:rPr>
        <w:t xml:space="preserve"> </w:t>
      </w:r>
    </w:p>
    <w:p w:rsidR="00F2750C" w:rsidRPr="007E614A" w:rsidRDefault="00F2750C" w:rsidP="00F2750C">
      <w:pPr>
        <w:spacing w:line="360" w:lineRule="auto"/>
        <w:jc w:val="right"/>
        <w:rPr>
          <w:color w:val="222222"/>
          <w:lang w:bidi="fa-IR"/>
        </w:rPr>
      </w:pPr>
      <w:r w:rsidRPr="00A47920">
        <w:rPr>
          <w:color w:val="222222"/>
          <w:sz w:val="20"/>
          <w:szCs w:val="20"/>
          <w:rtl/>
        </w:rPr>
        <w:t>‏</w:t>
      </w:r>
      <w:r>
        <w:rPr>
          <w:i/>
          <w:iCs/>
          <w:color w:val="222222"/>
        </w:rPr>
        <w:t xml:space="preserve"> </w:t>
      </w:r>
    </w:p>
    <w:p w:rsidR="00F2750C" w:rsidRPr="00A47920" w:rsidRDefault="00F2750C" w:rsidP="00F2750C">
      <w:pPr>
        <w:spacing w:line="360" w:lineRule="auto"/>
        <w:jc w:val="right"/>
        <w:rPr>
          <w:color w:val="222222"/>
          <w:sz w:val="20"/>
          <w:szCs w:val="20"/>
          <w:rtl/>
          <w:lang w:bidi="fa-IR"/>
        </w:rPr>
      </w:pPr>
      <w:r w:rsidRPr="00A47920">
        <w:rPr>
          <w:color w:val="222222"/>
          <w:sz w:val="20"/>
          <w:szCs w:val="20"/>
          <w:rtl/>
        </w:rPr>
        <w:t>‏</w:t>
      </w:r>
    </w:p>
    <w:p w:rsidR="00F2750C" w:rsidRPr="00142573" w:rsidRDefault="00F2750C" w:rsidP="00F2750C">
      <w:pPr>
        <w:spacing w:line="360" w:lineRule="auto"/>
        <w:jc w:val="right"/>
        <w:rPr>
          <w:rtl/>
          <w:lang w:bidi="fa-IR"/>
        </w:rPr>
      </w:pPr>
      <w:r w:rsidRPr="00A47920">
        <w:rPr>
          <w:color w:val="222222"/>
          <w:sz w:val="20"/>
          <w:szCs w:val="20"/>
          <w:rtl/>
        </w:rPr>
        <w:t>‏</w:t>
      </w:r>
      <w:r w:rsidRPr="00A47920">
        <w:rPr>
          <w:color w:val="222222"/>
          <w:sz w:val="20"/>
          <w:szCs w:val="20"/>
        </w:rPr>
        <w:t xml:space="preserve"> </w:t>
      </w:r>
    </w:p>
    <w:p w:rsidR="00F2750C" w:rsidRDefault="00F2750C" w:rsidP="00F2750C">
      <w:pPr>
        <w:spacing w:line="360" w:lineRule="auto"/>
        <w:jc w:val="center"/>
        <w:rPr>
          <w:lang w:bidi="fa-IR"/>
        </w:rPr>
      </w:pPr>
      <w:r w:rsidRPr="00142573">
        <w:rPr>
          <w:rtl/>
        </w:rPr>
        <w:t>‏</w:t>
      </w:r>
    </w:p>
    <w:p w:rsidR="00F2750C" w:rsidRPr="00F07E50" w:rsidRDefault="00F2750C" w:rsidP="00F2750C">
      <w:pPr>
        <w:spacing w:line="360" w:lineRule="auto"/>
        <w:jc w:val="both"/>
        <w:rPr>
          <w:color w:val="222222"/>
          <w:rtl/>
          <w:lang w:bidi="fa-IR"/>
        </w:rPr>
      </w:pPr>
      <w:r>
        <w:t xml:space="preserve">                 </w:t>
      </w:r>
      <w:r w:rsidRPr="00142573">
        <w:rPr>
          <w:rtl/>
        </w:rPr>
        <w:t>‏</w:t>
      </w:r>
      <w:r>
        <w:rPr>
          <w:rFonts w:hint="cs"/>
          <w:rtl/>
          <w:lang w:bidi="fa-IR"/>
        </w:rPr>
        <w:t xml:space="preserve"> </w:t>
      </w:r>
    </w:p>
    <w:p w:rsidR="00F2750C" w:rsidRPr="00F07E50" w:rsidRDefault="00F2750C" w:rsidP="00F2750C">
      <w:pPr>
        <w:spacing w:line="360" w:lineRule="auto"/>
        <w:rPr>
          <w:color w:val="222222"/>
          <w:rtl/>
        </w:rPr>
      </w:pPr>
      <w:r w:rsidRPr="00F07E50">
        <w:rPr>
          <w:color w:val="222222"/>
          <w:rtl/>
        </w:rPr>
        <w:t>‏</w:t>
      </w:r>
      <w:r w:rsidRPr="00F07E50">
        <w:rPr>
          <w:rtl/>
          <w:lang w:bidi="fa-IR"/>
        </w:rPr>
        <w:t xml:space="preserve"> </w:t>
      </w:r>
    </w:p>
    <w:p w:rsidR="00F2750C" w:rsidRDefault="00F2750C" w:rsidP="00F2750C">
      <w:pPr>
        <w:jc w:val="both"/>
        <w:rPr>
          <w:color w:val="222222"/>
          <w:rtl/>
          <w:lang w:bidi="fa-IR"/>
        </w:rPr>
      </w:pPr>
    </w:p>
    <w:p w:rsidR="00F2750C" w:rsidRPr="009E4121" w:rsidRDefault="00F2750C" w:rsidP="00F2750C">
      <w:pPr>
        <w:spacing w:line="360" w:lineRule="auto"/>
        <w:jc w:val="both"/>
        <w:rPr>
          <w:rFonts w:eastAsia="Calibri"/>
        </w:rPr>
      </w:pPr>
    </w:p>
    <w:p w:rsidR="00F2750C" w:rsidRDefault="00F2750C" w:rsidP="00F2750C">
      <w:pPr>
        <w:rPr>
          <w:lang w:bidi="fa-IR"/>
        </w:rPr>
      </w:pPr>
    </w:p>
    <w:p w:rsidR="00D05DDF" w:rsidRDefault="00D05DDF">
      <w:pPr>
        <w:rPr>
          <w:noProof/>
          <w:rtl/>
        </w:rPr>
      </w:pPr>
    </w:p>
    <w:p w:rsidR="00D05DDF" w:rsidRDefault="00D05DDF">
      <w:pPr>
        <w:rPr>
          <w:noProof/>
          <w:rtl/>
        </w:rPr>
      </w:pPr>
    </w:p>
    <w:p w:rsidR="00D05DDF" w:rsidRDefault="00D05DDF">
      <w:pPr>
        <w:rPr>
          <w:noProof/>
          <w:rtl/>
        </w:rPr>
      </w:pPr>
    </w:p>
    <w:p w:rsidR="00D05DDF" w:rsidRDefault="00D05DDF">
      <w:pPr>
        <w:rPr>
          <w:noProof/>
          <w:rtl/>
        </w:rPr>
      </w:pPr>
    </w:p>
    <w:p w:rsidR="00D05DDF" w:rsidRDefault="00D05DDF">
      <w:pPr>
        <w:rPr>
          <w:noProof/>
          <w:rtl/>
        </w:rPr>
      </w:pPr>
    </w:p>
    <w:p w:rsidR="00D05DDF" w:rsidRDefault="00D05DDF">
      <w:pPr>
        <w:rPr>
          <w:noProof/>
          <w:rtl/>
        </w:rPr>
      </w:pPr>
    </w:p>
    <w:p w:rsidR="004B0AE7" w:rsidRDefault="004B0AE7">
      <w:pPr>
        <w:rPr>
          <w:noProof/>
          <w:rtl/>
        </w:rPr>
      </w:pPr>
    </w:p>
    <w:p w:rsidR="004B0AE7" w:rsidRDefault="004B0AE7"/>
    <w:p w:rsidR="004B0AE7" w:rsidRPr="004B0AE7" w:rsidRDefault="004B0AE7" w:rsidP="004B0AE7"/>
    <w:p w:rsidR="004B0AE7" w:rsidRPr="004B0AE7" w:rsidRDefault="004B0AE7" w:rsidP="004B0AE7"/>
    <w:p w:rsidR="004B0AE7" w:rsidRPr="004B0AE7" w:rsidRDefault="004B0AE7" w:rsidP="004B0AE7"/>
    <w:p w:rsidR="004B0AE7" w:rsidRPr="004B0AE7" w:rsidRDefault="004B0AE7" w:rsidP="004B0AE7"/>
    <w:p w:rsidR="004B0AE7" w:rsidRPr="004B0AE7" w:rsidRDefault="004B0AE7" w:rsidP="004B0AE7"/>
    <w:p w:rsidR="004B0AE7" w:rsidRPr="004B0AE7" w:rsidRDefault="004B0AE7" w:rsidP="004B0AE7"/>
    <w:p w:rsidR="004B0AE7" w:rsidRPr="004B0AE7" w:rsidRDefault="004B0AE7" w:rsidP="004B0AE7"/>
    <w:p w:rsidR="004B0AE7" w:rsidRPr="004B0AE7" w:rsidRDefault="004B0AE7" w:rsidP="004B0AE7"/>
    <w:p w:rsidR="004B0AE7" w:rsidRPr="004B0AE7" w:rsidRDefault="004B0AE7" w:rsidP="004B0AE7"/>
    <w:p w:rsidR="004B0AE7" w:rsidRPr="004B0AE7" w:rsidRDefault="004B0AE7" w:rsidP="004B0AE7"/>
    <w:p w:rsidR="004B0AE7" w:rsidRPr="004B0AE7" w:rsidRDefault="004B0AE7" w:rsidP="004B0AE7"/>
    <w:p w:rsidR="004B0AE7" w:rsidRPr="004B0AE7" w:rsidRDefault="004B0AE7" w:rsidP="004B0AE7"/>
    <w:p w:rsidR="004B0AE7" w:rsidRDefault="004B0AE7" w:rsidP="004B0AE7"/>
    <w:p w:rsidR="004B0AE7" w:rsidRDefault="004B0AE7" w:rsidP="004B0AE7"/>
    <w:p w:rsidR="004B0AE7" w:rsidRDefault="004B0AE7" w:rsidP="004B0AE7">
      <w:pPr>
        <w:rPr>
          <w:rtl/>
        </w:rPr>
      </w:pPr>
    </w:p>
    <w:p w:rsidR="004B0AE7" w:rsidRDefault="004B0AE7" w:rsidP="004B0AE7">
      <w:pPr>
        <w:rPr>
          <w:rtl/>
        </w:rPr>
      </w:pPr>
    </w:p>
    <w:p w:rsidR="004B0AE7" w:rsidRDefault="004B0AE7" w:rsidP="004B0AE7">
      <w:pPr>
        <w:rPr>
          <w:rtl/>
        </w:rPr>
      </w:pPr>
    </w:p>
    <w:p w:rsidR="004B0AE7" w:rsidRDefault="004B0AE7" w:rsidP="004B0AE7">
      <w:pPr>
        <w:rPr>
          <w:rtl/>
        </w:rPr>
      </w:pPr>
    </w:p>
    <w:p w:rsidR="004B0AE7" w:rsidRDefault="004B0AE7" w:rsidP="004B0AE7">
      <w:pPr>
        <w:rPr>
          <w:rtl/>
        </w:rPr>
      </w:pPr>
    </w:p>
    <w:p w:rsidR="004B0AE7" w:rsidRDefault="004B0AE7" w:rsidP="004B0AE7">
      <w:pPr>
        <w:rPr>
          <w:rtl/>
        </w:rPr>
      </w:pPr>
    </w:p>
    <w:p w:rsidR="004B0AE7" w:rsidRDefault="004B0AE7" w:rsidP="004B0AE7">
      <w:pPr>
        <w:rPr>
          <w:rtl/>
        </w:rPr>
      </w:pPr>
    </w:p>
    <w:p w:rsidR="004B0AE7" w:rsidRDefault="004B0AE7" w:rsidP="004B0AE7">
      <w:pPr>
        <w:rPr>
          <w:rtl/>
        </w:rPr>
      </w:pPr>
    </w:p>
    <w:p w:rsidR="004B0AE7" w:rsidRDefault="004B0AE7" w:rsidP="004B0AE7">
      <w:pPr>
        <w:rPr>
          <w:rtl/>
        </w:rPr>
      </w:pPr>
    </w:p>
    <w:p w:rsidR="004B0AE7" w:rsidRDefault="004B0AE7" w:rsidP="004B0AE7">
      <w:pPr>
        <w:rPr>
          <w:rtl/>
        </w:rPr>
      </w:pPr>
    </w:p>
    <w:p w:rsidR="004B0AE7" w:rsidRDefault="004B0AE7" w:rsidP="004B0AE7">
      <w:pPr>
        <w:rPr>
          <w:rtl/>
        </w:rPr>
      </w:pPr>
    </w:p>
    <w:p w:rsidR="004B0AE7" w:rsidRDefault="004B0AE7" w:rsidP="004B0AE7">
      <w:pPr>
        <w:rPr>
          <w:rtl/>
        </w:rPr>
      </w:pPr>
    </w:p>
    <w:p w:rsidR="004B0AE7" w:rsidRDefault="004B0AE7" w:rsidP="004B0AE7">
      <w:pPr>
        <w:rPr>
          <w:rtl/>
        </w:rPr>
      </w:pPr>
    </w:p>
    <w:p w:rsidR="004B0AE7" w:rsidRDefault="004B0AE7" w:rsidP="004B0AE7">
      <w:pPr>
        <w:rPr>
          <w:rtl/>
        </w:rPr>
      </w:pPr>
    </w:p>
    <w:p w:rsidR="004B0AE7" w:rsidRDefault="004B0AE7" w:rsidP="004B0AE7">
      <w:pPr>
        <w:rPr>
          <w:rtl/>
        </w:rPr>
      </w:pPr>
    </w:p>
    <w:p w:rsidR="004B0AE7" w:rsidRDefault="004B0AE7" w:rsidP="004B0AE7">
      <w:pPr>
        <w:rPr>
          <w:rtl/>
        </w:rPr>
      </w:pPr>
    </w:p>
    <w:p w:rsidR="004B0AE7" w:rsidRDefault="004B0AE7" w:rsidP="004B0AE7">
      <w:pPr>
        <w:rPr>
          <w:rtl/>
        </w:rPr>
      </w:pPr>
    </w:p>
    <w:p w:rsidR="004B0AE7" w:rsidRDefault="004B0AE7" w:rsidP="004B0AE7">
      <w:pPr>
        <w:rPr>
          <w:rtl/>
        </w:rPr>
      </w:pPr>
    </w:p>
    <w:p w:rsidR="004B0AE7" w:rsidRDefault="004B0AE7" w:rsidP="004B0AE7">
      <w:pPr>
        <w:rPr>
          <w:rtl/>
        </w:rPr>
      </w:pPr>
    </w:p>
    <w:p w:rsidR="004B0AE7" w:rsidRDefault="004B0AE7" w:rsidP="004B0AE7">
      <w:pPr>
        <w:rPr>
          <w:rtl/>
        </w:rPr>
      </w:pPr>
    </w:p>
    <w:p w:rsidR="004B0AE7" w:rsidRDefault="004B0AE7" w:rsidP="004B0AE7">
      <w:pPr>
        <w:rPr>
          <w:rtl/>
        </w:rPr>
      </w:pPr>
    </w:p>
    <w:p w:rsidR="004B0AE7" w:rsidRDefault="004B0AE7" w:rsidP="004B0AE7">
      <w:pPr>
        <w:rPr>
          <w:rtl/>
        </w:rPr>
      </w:pPr>
    </w:p>
    <w:p w:rsidR="004B0AE7" w:rsidRDefault="004B0AE7" w:rsidP="004B0AE7">
      <w:pPr>
        <w:rPr>
          <w:rtl/>
        </w:rPr>
      </w:pPr>
    </w:p>
    <w:p w:rsidR="004B0AE7" w:rsidRDefault="004B0AE7" w:rsidP="004B0AE7">
      <w:pPr>
        <w:rPr>
          <w:rtl/>
        </w:rPr>
      </w:pPr>
    </w:p>
    <w:p w:rsidR="004B0AE7" w:rsidRDefault="004B0AE7" w:rsidP="004B0AE7">
      <w:pPr>
        <w:rPr>
          <w:rtl/>
        </w:rPr>
      </w:pPr>
    </w:p>
    <w:p w:rsidR="004B0AE7" w:rsidRDefault="004B0AE7" w:rsidP="004B0AE7">
      <w:pPr>
        <w:rPr>
          <w:rtl/>
        </w:rPr>
      </w:pPr>
    </w:p>
    <w:p w:rsidR="004B0AE7" w:rsidRDefault="004B0AE7" w:rsidP="004B0AE7">
      <w:pPr>
        <w:rPr>
          <w:rtl/>
        </w:rPr>
      </w:pPr>
    </w:p>
    <w:p w:rsidR="004B0AE7" w:rsidRDefault="004B0AE7" w:rsidP="004B0AE7">
      <w:pPr>
        <w:rPr>
          <w:rtl/>
        </w:rPr>
      </w:pPr>
    </w:p>
    <w:p w:rsidR="004B0AE7" w:rsidRDefault="004B0AE7" w:rsidP="004B0AE7">
      <w:pPr>
        <w:rPr>
          <w:rtl/>
        </w:rPr>
      </w:pPr>
    </w:p>
    <w:p w:rsidR="004B0AE7" w:rsidRDefault="004B0AE7" w:rsidP="004B0AE7">
      <w:pPr>
        <w:rPr>
          <w:rtl/>
        </w:rPr>
      </w:pPr>
    </w:p>
    <w:p w:rsidR="004B0AE7" w:rsidRPr="004B0AE7" w:rsidRDefault="004B0AE7" w:rsidP="004B0AE7"/>
    <w:sectPr w:rsidR="004B0AE7" w:rsidRPr="004B0AE7" w:rsidSect="00D84715">
      <w:headerReference w:type="default" r:id="rId7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260B" w:rsidRDefault="0095260B" w:rsidP="004B0AE7">
      <w:r>
        <w:separator/>
      </w:r>
    </w:p>
  </w:endnote>
  <w:endnote w:type="continuationSeparator" w:id="0">
    <w:p w:rsidR="0095260B" w:rsidRDefault="0095260B" w:rsidP="004B0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260B" w:rsidRDefault="0095260B" w:rsidP="004B0AE7">
      <w:r>
        <w:separator/>
      </w:r>
    </w:p>
  </w:footnote>
  <w:footnote w:type="continuationSeparator" w:id="0">
    <w:p w:rsidR="0095260B" w:rsidRDefault="0095260B" w:rsidP="004B0A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AE7" w:rsidRDefault="00D84715" w:rsidP="004B0AE7">
    <w:pPr>
      <w:pBdr>
        <w:bottom w:val="single" w:sz="4" w:space="1" w:color="auto"/>
      </w:pBdr>
      <w:ind w:left="849"/>
      <w:jc w:val="right"/>
      <w:rPr>
        <w:rFonts w:cs="B Mitra"/>
        <w:sz w:val="18"/>
        <w:szCs w:val="18"/>
        <w:rtl/>
      </w:rPr>
    </w:pPr>
    <w:r w:rsidRPr="004B0AE7"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5452110</wp:posOffset>
          </wp:positionH>
          <wp:positionV relativeFrom="paragraph">
            <wp:posOffset>-257175</wp:posOffset>
          </wp:positionV>
          <wp:extent cx="600075" cy="495300"/>
          <wp:effectExtent l="19050" t="0" r="9525" b="0"/>
          <wp:wrapNone/>
          <wp:docPr id="1" name="Picture 1" descr="E:\Ph.D\Congress\Posterr\Last\Ar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h.D\Congress\Posterr\Last\Arm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5260B">
      <w:rPr>
        <w:noProof/>
        <w:rtl/>
      </w:rPr>
      <w:pict>
        <v:rect id="Rectangle 2" o:spid="_x0000_s2049" style="position:absolute;left:0;text-align:left;margin-left:0;margin-top:-23.25pt;width:326.25pt;height:26.8pt;z-index:251659264;visibility:visible;mso-position-horizontal:center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" stroked="f">
          <v:textbox style="mso-fit-shape-to-text:t" inset=".5mm,.3mm,.5mm,.3mm">
            <w:txbxContent>
              <w:p w:rsidR="00D84715" w:rsidRPr="00DF6E28" w:rsidRDefault="004B0AE7" w:rsidP="00D84715">
                <w:pPr>
                  <w:spacing w:line="276" w:lineRule="auto"/>
                  <w:jc w:val="center"/>
                  <w:rPr>
                    <w:rFonts w:cs="B Mitra"/>
                    <w:b/>
                    <w:bCs/>
                    <w:sz w:val="20"/>
                    <w:szCs w:val="20"/>
                    <w:rtl/>
                    <w:lang w:bidi="fa-IR"/>
                  </w:rPr>
                </w:pPr>
                <w:r w:rsidRPr="00DF6E28">
                  <w:rPr>
                    <w:rFonts w:cs="B Mitra" w:hint="cs"/>
                    <w:b/>
                    <w:bCs/>
                    <w:sz w:val="20"/>
                    <w:szCs w:val="20"/>
                    <w:rtl/>
                  </w:rPr>
                  <w:t xml:space="preserve">ششمین کنگره </w:t>
                </w:r>
                <w:r w:rsidR="00DF6E28">
                  <w:rPr>
                    <w:rFonts w:cs="B Mitra" w:hint="cs"/>
                    <w:b/>
                    <w:bCs/>
                    <w:sz w:val="20"/>
                    <w:szCs w:val="20"/>
                    <w:rtl/>
                    <w:lang w:bidi="fa-IR"/>
                  </w:rPr>
                  <w:t xml:space="preserve">ملی </w:t>
                </w:r>
                <w:r w:rsidRPr="00DF6E28">
                  <w:rPr>
                    <w:rFonts w:cs="B Mitra" w:hint="cs"/>
                    <w:b/>
                    <w:bCs/>
                    <w:sz w:val="20"/>
                    <w:szCs w:val="20"/>
                    <w:rtl/>
                  </w:rPr>
                  <w:t>علوم ترویج و آموزش کشاورزی و منابع طبیعی</w:t>
                </w:r>
                <w:r w:rsidR="00D84715" w:rsidRPr="00DF6E28">
                  <w:rPr>
                    <w:rFonts w:cs="B Mitra" w:hint="cs"/>
                    <w:b/>
                    <w:bCs/>
                    <w:sz w:val="20"/>
                    <w:szCs w:val="20"/>
                    <w:rtl/>
                  </w:rPr>
                  <w:t xml:space="preserve"> ایران</w:t>
                </w:r>
              </w:p>
              <w:p w:rsidR="00D84715" w:rsidRPr="00DF6E28" w:rsidRDefault="004B0AE7" w:rsidP="00D84715">
                <w:pPr>
                  <w:spacing w:line="276" w:lineRule="auto"/>
                  <w:jc w:val="center"/>
                  <w:rPr>
                    <w:rFonts w:cs="B Mitra"/>
                    <w:b/>
                    <w:bCs/>
                    <w:sz w:val="16"/>
                    <w:szCs w:val="16"/>
                    <w:rtl/>
                  </w:rPr>
                </w:pPr>
                <w:r w:rsidRPr="00DF6E28">
                  <w:rPr>
                    <w:rFonts w:cs="B Mitra" w:hint="cs"/>
                    <w:b/>
                    <w:bCs/>
                    <w:sz w:val="16"/>
                    <w:szCs w:val="16"/>
                    <w:rtl/>
                  </w:rPr>
                  <w:t>ملاحظات ترویج در پایداری کشاورزی، منابع طبیعی و محیط زیست در شرایط تغییرات اقلیمی</w:t>
                </w:r>
              </w:p>
              <w:p w:rsidR="004B0AE7" w:rsidRPr="00DF6E28" w:rsidRDefault="004B0AE7" w:rsidP="00D84715">
                <w:pPr>
                  <w:spacing w:line="276" w:lineRule="auto"/>
                  <w:jc w:val="center"/>
                  <w:rPr>
                    <w:b/>
                    <w:bCs/>
                    <w:sz w:val="18"/>
                    <w:szCs w:val="18"/>
                  </w:rPr>
                </w:pPr>
                <w:r w:rsidRPr="00DF6E28">
                  <w:rPr>
                    <w:rFonts w:cs="B Mitra" w:hint="cs"/>
                    <w:b/>
                    <w:bCs/>
                    <w:sz w:val="18"/>
                    <w:szCs w:val="18"/>
                    <w:rtl/>
                  </w:rPr>
                  <w:t>5 و 6 آبان</w:t>
                </w:r>
                <w:r w:rsidRPr="00DF6E28">
                  <w:rPr>
                    <w:rFonts w:cs="B Mitra"/>
                    <w:b/>
                    <w:bCs/>
                    <w:sz w:val="18"/>
                    <w:szCs w:val="18"/>
                    <w:rtl/>
                  </w:rPr>
                  <w:softHyphen/>
                </w:r>
                <w:r w:rsidRPr="00DF6E28">
                  <w:rPr>
                    <w:rFonts w:cs="B Mitra" w:hint="cs"/>
                    <w:b/>
                    <w:bCs/>
                    <w:sz w:val="18"/>
                    <w:szCs w:val="18"/>
                    <w:rtl/>
                  </w:rPr>
                  <w:t>ماه 1395،</w:t>
                </w:r>
                <w:r w:rsidRPr="000F1AAB">
                  <w:rPr>
                    <w:rFonts w:cs="B Mitra" w:hint="cs"/>
                    <w:b/>
                    <w:bCs/>
                    <w:sz w:val="18"/>
                    <w:szCs w:val="18"/>
                    <w:rtl/>
                  </w:rPr>
                  <w:t xml:space="preserve"> دانشگاه شیراز</w:t>
                </w:r>
              </w:p>
            </w:txbxContent>
          </v:textbox>
          <w10:wrap anchorx="margin"/>
        </v:rect>
      </w:pict>
    </w:r>
  </w:p>
  <w:p w:rsidR="004B0AE7" w:rsidRPr="009F74BE" w:rsidRDefault="00F81F1A" w:rsidP="004B0AE7">
    <w:pPr>
      <w:pBdr>
        <w:bottom w:val="single" w:sz="4" w:space="1" w:color="auto"/>
      </w:pBdr>
      <w:ind w:left="849"/>
      <w:jc w:val="right"/>
      <w:rPr>
        <w:rFonts w:cs="B Mitra"/>
        <w:b/>
        <w:bCs/>
      </w:rPr>
    </w:pPr>
    <w:r w:rsidRPr="009F74BE">
      <w:rPr>
        <w:rFonts w:cs="B Mitra"/>
      </w:rPr>
      <w:fldChar w:fldCharType="begin"/>
    </w:r>
    <w:r w:rsidR="004B0AE7" w:rsidRPr="009F74BE">
      <w:rPr>
        <w:rFonts w:cs="B Mitra"/>
      </w:rPr>
      <w:instrText xml:space="preserve"> PAGE   \* MERGEFORMAT </w:instrText>
    </w:r>
    <w:r w:rsidRPr="009F74BE">
      <w:rPr>
        <w:rFonts w:cs="B Mitra"/>
      </w:rPr>
      <w:fldChar w:fldCharType="separate"/>
    </w:r>
    <w:r w:rsidR="006768DE" w:rsidRPr="006768DE">
      <w:rPr>
        <w:rFonts w:cs="B Mitra"/>
        <w:b/>
        <w:bCs/>
        <w:noProof/>
        <w:rtl/>
      </w:rPr>
      <w:t>1</w:t>
    </w:r>
    <w:r w:rsidRPr="009F74BE">
      <w:rPr>
        <w:rFonts w:cs="B Mitra"/>
        <w:b/>
        <w:bCs/>
        <w:noProof/>
      </w:rPr>
      <w:fldChar w:fldCharType="end"/>
    </w:r>
  </w:p>
  <w:p w:rsidR="004B0AE7" w:rsidRDefault="004B0AE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230"/>
    <w:rsid w:val="0000116A"/>
    <w:rsid w:val="000014CC"/>
    <w:rsid w:val="0000392F"/>
    <w:rsid w:val="00004BF5"/>
    <w:rsid w:val="000114EA"/>
    <w:rsid w:val="0001255E"/>
    <w:rsid w:val="00013C24"/>
    <w:rsid w:val="000175B0"/>
    <w:rsid w:val="00020906"/>
    <w:rsid w:val="0002230F"/>
    <w:rsid w:val="0002651A"/>
    <w:rsid w:val="000274B5"/>
    <w:rsid w:val="00030A23"/>
    <w:rsid w:val="0003110C"/>
    <w:rsid w:val="00032F52"/>
    <w:rsid w:val="000332E3"/>
    <w:rsid w:val="00033478"/>
    <w:rsid w:val="00034094"/>
    <w:rsid w:val="000373CA"/>
    <w:rsid w:val="00042725"/>
    <w:rsid w:val="00043A48"/>
    <w:rsid w:val="000470B9"/>
    <w:rsid w:val="0004791B"/>
    <w:rsid w:val="00050D3A"/>
    <w:rsid w:val="0005262B"/>
    <w:rsid w:val="00053A8E"/>
    <w:rsid w:val="000547C6"/>
    <w:rsid w:val="00054C7C"/>
    <w:rsid w:val="00054C94"/>
    <w:rsid w:val="000559E6"/>
    <w:rsid w:val="00055B1A"/>
    <w:rsid w:val="00064193"/>
    <w:rsid w:val="0007044C"/>
    <w:rsid w:val="00070FBB"/>
    <w:rsid w:val="000714A4"/>
    <w:rsid w:val="00071D05"/>
    <w:rsid w:val="00072A02"/>
    <w:rsid w:val="00073B11"/>
    <w:rsid w:val="0007479F"/>
    <w:rsid w:val="000762C6"/>
    <w:rsid w:val="000775B0"/>
    <w:rsid w:val="0008061D"/>
    <w:rsid w:val="00080733"/>
    <w:rsid w:val="00084050"/>
    <w:rsid w:val="00084289"/>
    <w:rsid w:val="000844E2"/>
    <w:rsid w:val="00084815"/>
    <w:rsid w:val="0008741D"/>
    <w:rsid w:val="000874D6"/>
    <w:rsid w:val="00091103"/>
    <w:rsid w:val="000931D1"/>
    <w:rsid w:val="0009738D"/>
    <w:rsid w:val="000A3DA2"/>
    <w:rsid w:val="000A5CF3"/>
    <w:rsid w:val="000B6E5C"/>
    <w:rsid w:val="000C31A0"/>
    <w:rsid w:val="000C355F"/>
    <w:rsid w:val="000C4593"/>
    <w:rsid w:val="000C6E4B"/>
    <w:rsid w:val="000D0FEC"/>
    <w:rsid w:val="000D391E"/>
    <w:rsid w:val="000D41D6"/>
    <w:rsid w:val="000D42CD"/>
    <w:rsid w:val="000D50EF"/>
    <w:rsid w:val="000D740D"/>
    <w:rsid w:val="000D76BF"/>
    <w:rsid w:val="000E0987"/>
    <w:rsid w:val="000E13E9"/>
    <w:rsid w:val="000E22E8"/>
    <w:rsid w:val="000E3AAE"/>
    <w:rsid w:val="000E5E10"/>
    <w:rsid w:val="000F1AAB"/>
    <w:rsid w:val="000F205A"/>
    <w:rsid w:val="000F2C80"/>
    <w:rsid w:val="000F51CA"/>
    <w:rsid w:val="000F5E48"/>
    <w:rsid w:val="000F7F21"/>
    <w:rsid w:val="00101548"/>
    <w:rsid w:val="00101D06"/>
    <w:rsid w:val="0010220D"/>
    <w:rsid w:val="00102F46"/>
    <w:rsid w:val="00103BBA"/>
    <w:rsid w:val="00104346"/>
    <w:rsid w:val="00107748"/>
    <w:rsid w:val="00107FC8"/>
    <w:rsid w:val="00114148"/>
    <w:rsid w:val="00114154"/>
    <w:rsid w:val="00116E66"/>
    <w:rsid w:val="0011765F"/>
    <w:rsid w:val="001238A3"/>
    <w:rsid w:val="00123D6D"/>
    <w:rsid w:val="00124CC7"/>
    <w:rsid w:val="00126390"/>
    <w:rsid w:val="001269B1"/>
    <w:rsid w:val="00127C46"/>
    <w:rsid w:val="001318E8"/>
    <w:rsid w:val="00136254"/>
    <w:rsid w:val="00137E62"/>
    <w:rsid w:val="00140088"/>
    <w:rsid w:val="0014232D"/>
    <w:rsid w:val="0014460A"/>
    <w:rsid w:val="00144E4A"/>
    <w:rsid w:val="00145151"/>
    <w:rsid w:val="00146407"/>
    <w:rsid w:val="00147920"/>
    <w:rsid w:val="00150B3D"/>
    <w:rsid w:val="00152CC2"/>
    <w:rsid w:val="001534C0"/>
    <w:rsid w:val="0015416A"/>
    <w:rsid w:val="00160430"/>
    <w:rsid w:val="00164134"/>
    <w:rsid w:val="001662D1"/>
    <w:rsid w:val="00167F22"/>
    <w:rsid w:val="001735C6"/>
    <w:rsid w:val="001803C5"/>
    <w:rsid w:val="00181C14"/>
    <w:rsid w:val="00186C82"/>
    <w:rsid w:val="00187C4B"/>
    <w:rsid w:val="00190E14"/>
    <w:rsid w:val="00190FFF"/>
    <w:rsid w:val="00193A1D"/>
    <w:rsid w:val="0019452C"/>
    <w:rsid w:val="001A1AF0"/>
    <w:rsid w:val="001A66DD"/>
    <w:rsid w:val="001B326C"/>
    <w:rsid w:val="001B4BBD"/>
    <w:rsid w:val="001B6275"/>
    <w:rsid w:val="001B6601"/>
    <w:rsid w:val="001B7E2E"/>
    <w:rsid w:val="001C6624"/>
    <w:rsid w:val="001C6D8B"/>
    <w:rsid w:val="001D36C9"/>
    <w:rsid w:val="001D51C3"/>
    <w:rsid w:val="001E21EF"/>
    <w:rsid w:val="001E32EE"/>
    <w:rsid w:val="001E59F4"/>
    <w:rsid w:val="001E629E"/>
    <w:rsid w:val="001F5C58"/>
    <w:rsid w:val="001F66AE"/>
    <w:rsid w:val="002028F5"/>
    <w:rsid w:val="0020319C"/>
    <w:rsid w:val="0020719E"/>
    <w:rsid w:val="00211E44"/>
    <w:rsid w:val="0021233C"/>
    <w:rsid w:val="00215D02"/>
    <w:rsid w:val="00224504"/>
    <w:rsid w:val="0022479B"/>
    <w:rsid w:val="0022554E"/>
    <w:rsid w:val="00230F6F"/>
    <w:rsid w:val="00236FB8"/>
    <w:rsid w:val="002415FE"/>
    <w:rsid w:val="002416C0"/>
    <w:rsid w:val="0024389B"/>
    <w:rsid w:val="00251C34"/>
    <w:rsid w:val="002524AB"/>
    <w:rsid w:val="0025254A"/>
    <w:rsid w:val="00255205"/>
    <w:rsid w:val="0025555D"/>
    <w:rsid w:val="002556BA"/>
    <w:rsid w:val="00255891"/>
    <w:rsid w:val="00256F4F"/>
    <w:rsid w:val="002600E5"/>
    <w:rsid w:val="002641C8"/>
    <w:rsid w:val="00264DCA"/>
    <w:rsid w:val="00267059"/>
    <w:rsid w:val="002700DC"/>
    <w:rsid w:val="00271D67"/>
    <w:rsid w:val="00271FFB"/>
    <w:rsid w:val="002741AC"/>
    <w:rsid w:val="00281C31"/>
    <w:rsid w:val="0029030E"/>
    <w:rsid w:val="00290B96"/>
    <w:rsid w:val="002913BE"/>
    <w:rsid w:val="0029291A"/>
    <w:rsid w:val="00292E00"/>
    <w:rsid w:val="00293117"/>
    <w:rsid w:val="0029344B"/>
    <w:rsid w:val="00296531"/>
    <w:rsid w:val="00296594"/>
    <w:rsid w:val="00296621"/>
    <w:rsid w:val="00297471"/>
    <w:rsid w:val="002A418C"/>
    <w:rsid w:val="002A54C9"/>
    <w:rsid w:val="002A572F"/>
    <w:rsid w:val="002B11C4"/>
    <w:rsid w:val="002B28C2"/>
    <w:rsid w:val="002B6E77"/>
    <w:rsid w:val="002B7000"/>
    <w:rsid w:val="002C2307"/>
    <w:rsid w:val="002C58B9"/>
    <w:rsid w:val="002C6292"/>
    <w:rsid w:val="002D1321"/>
    <w:rsid w:val="002D4E7A"/>
    <w:rsid w:val="002D71B0"/>
    <w:rsid w:val="002E2FDF"/>
    <w:rsid w:val="002E5480"/>
    <w:rsid w:val="002E692C"/>
    <w:rsid w:val="002F3D66"/>
    <w:rsid w:val="002F583D"/>
    <w:rsid w:val="003053BE"/>
    <w:rsid w:val="00307C78"/>
    <w:rsid w:val="00310678"/>
    <w:rsid w:val="00311CEF"/>
    <w:rsid w:val="00313EFA"/>
    <w:rsid w:val="00314E14"/>
    <w:rsid w:val="0031629C"/>
    <w:rsid w:val="0032187C"/>
    <w:rsid w:val="00324837"/>
    <w:rsid w:val="0033241F"/>
    <w:rsid w:val="00332BAD"/>
    <w:rsid w:val="00332DFA"/>
    <w:rsid w:val="00333D0D"/>
    <w:rsid w:val="0033486A"/>
    <w:rsid w:val="00335D38"/>
    <w:rsid w:val="0034063A"/>
    <w:rsid w:val="003509F6"/>
    <w:rsid w:val="0035128A"/>
    <w:rsid w:val="0035328B"/>
    <w:rsid w:val="003536A7"/>
    <w:rsid w:val="00354D5F"/>
    <w:rsid w:val="00355BA2"/>
    <w:rsid w:val="003562BA"/>
    <w:rsid w:val="003564C4"/>
    <w:rsid w:val="00356719"/>
    <w:rsid w:val="0036061B"/>
    <w:rsid w:val="00363510"/>
    <w:rsid w:val="003642D1"/>
    <w:rsid w:val="00364806"/>
    <w:rsid w:val="00365202"/>
    <w:rsid w:val="00365FF7"/>
    <w:rsid w:val="00377537"/>
    <w:rsid w:val="00380261"/>
    <w:rsid w:val="00384222"/>
    <w:rsid w:val="0038426F"/>
    <w:rsid w:val="00385B0C"/>
    <w:rsid w:val="00386487"/>
    <w:rsid w:val="00387003"/>
    <w:rsid w:val="00390D9D"/>
    <w:rsid w:val="0039617E"/>
    <w:rsid w:val="003964A8"/>
    <w:rsid w:val="003A15A2"/>
    <w:rsid w:val="003A2D0D"/>
    <w:rsid w:val="003A42AE"/>
    <w:rsid w:val="003A720D"/>
    <w:rsid w:val="003A76F6"/>
    <w:rsid w:val="003B25D7"/>
    <w:rsid w:val="003B2CD6"/>
    <w:rsid w:val="003B304E"/>
    <w:rsid w:val="003B3FA9"/>
    <w:rsid w:val="003B6C1A"/>
    <w:rsid w:val="003B7188"/>
    <w:rsid w:val="003C291B"/>
    <w:rsid w:val="003C47C5"/>
    <w:rsid w:val="003C4D21"/>
    <w:rsid w:val="003C6EF4"/>
    <w:rsid w:val="003D0E2F"/>
    <w:rsid w:val="003D137E"/>
    <w:rsid w:val="003D2D35"/>
    <w:rsid w:val="003E06E3"/>
    <w:rsid w:val="003E0F12"/>
    <w:rsid w:val="003E1261"/>
    <w:rsid w:val="003E205B"/>
    <w:rsid w:val="003E67ED"/>
    <w:rsid w:val="003E6AA9"/>
    <w:rsid w:val="003F0CF5"/>
    <w:rsid w:val="003F154C"/>
    <w:rsid w:val="003F3CC9"/>
    <w:rsid w:val="003F4479"/>
    <w:rsid w:val="00404BEC"/>
    <w:rsid w:val="004050AB"/>
    <w:rsid w:val="004156FB"/>
    <w:rsid w:val="004167CA"/>
    <w:rsid w:val="004212E3"/>
    <w:rsid w:val="00421F7B"/>
    <w:rsid w:val="004239CE"/>
    <w:rsid w:val="004263D2"/>
    <w:rsid w:val="00430A73"/>
    <w:rsid w:val="00434B9A"/>
    <w:rsid w:val="004357AF"/>
    <w:rsid w:val="00443265"/>
    <w:rsid w:val="0044477C"/>
    <w:rsid w:val="00452669"/>
    <w:rsid w:val="00452FC5"/>
    <w:rsid w:val="00454B93"/>
    <w:rsid w:val="00455DD1"/>
    <w:rsid w:val="0046145A"/>
    <w:rsid w:val="00461B93"/>
    <w:rsid w:val="004627E3"/>
    <w:rsid w:val="0046285E"/>
    <w:rsid w:val="004679A5"/>
    <w:rsid w:val="00471933"/>
    <w:rsid w:val="00473B0C"/>
    <w:rsid w:val="004749F2"/>
    <w:rsid w:val="00475431"/>
    <w:rsid w:val="00477157"/>
    <w:rsid w:val="00481A71"/>
    <w:rsid w:val="004839FA"/>
    <w:rsid w:val="004857D1"/>
    <w:rsid w:val="00485AA5"/>
    <w:rsid w:val="00486971"/>
    <w:rsid w:val="00487AF0"/>
    <w:rsid w:val="00487D1D"/>
    <w:rsid w:val="0049173D"/>
    <w:rsid w:val="00492314"/>
    <w:rsid w:val="00492363"/>
    <w:rsid w:val="0049499C"/>
    <w:rsid w:val="00495153"/>
    <w:rsid w:val="004971B7"/>
    <w:rsid w:val="004B0AE7"/>
    <w:rsid w:val="004B3229"/>
    <w:rsid w:val="004B3C25"/>
    <w:rsid w:val="004B3D05"/>
    <w:rsid w:val="004B5460"/>
    <w:rsid w:val="004B68BA"/>
    <w:rsid w:val="004C1FA2"/>
    <w:rsid w:val="004C20B0"/>
    <w:rsid w:val="004C4EB6"/>
    <w:rsid w:val="004C58BF"/>
    <w:rsid w:val="004D0BFD"/>
    <w:rsid w:val="004D407E"/>
    <w:rsid w:val="004D4924"/>
    <w:rsid w:val="004E1410"/>
    <w:rsid w:val="004E1945"/>
    <w:rsid w:val="004E2955"/>
    <w:rsid w:val="004F3FD3"/>
    <w:rsid w:val="004F7882"/>
    <w:rsid w:val="00504763"/>
    <w:rsid w:val="00505BFB"/>
    <w:rsid w:val="00516454"/>
    <w:rsid w:val="00517DF4"/>
    <w:rsid w:val="0052108A"/>
    <w:rsid w:val="0052274C"/>
    <w:rsid w:val="0052679A"/>
    <w:rsid w:val="005273DD"/>
    <w:rsid w:val="005305B4"/>
    <w:rsid w:val="00532111"/>
    <w:rsid w:val="005430D3"/>
    <w:rsid w:val="005433DE"/>
    <w:rsid w:val="00545D90"/>
    <w:rsid w:val="0055717E"/>
    <w:rsid w:val="0056265D"/>
    <w:rsid w:val="00565685"/>
    <w:rsid w:val="0056616B"/>
    <w:rsid w:val="00566CA8"/>
    <w:rsid w:val="00567AED"/>
    <w:rsid w:val="00570765"/>
    <w:rsid w:val="00571E1C"/>
    <w:rsid w:val="005813EA"/>
    <w:rsid w:val="00581AC9"/>
    <w:rsid w:val="00583AFE"/>
    <w:rsid w:val="00585D6E"/>
    <w:rsid w:val="00593F6D"/>
    <w:rsid w:val="005948AC"/>
    <w:rsid w:val="005955B9"/>
    <w:rsid w:val="005A68E7"/>
    <w:rsid w:val="005A753D"/>
    <w:rsid w:val="005B0CB2"/>
    <w:rsid w:val="005B4E4C"/>
    <w:rsid w:val="005B5C0F"/>
    <w:rsid w:val="005B7D3D"/>
    <w:rsid w:val="005C2C33"/>
    <w:rsid w:val="005C4329"/>
    <w:rsid w:val="005C6780"/>
    <w:rsid w:val="005C770A"/>
    <w:rsid w:val="005D0D0C"/>
    <w:rsid w:val="005D2C93"/>
    <w:rsid w:val="005E1902"/>
    <w:rsid w:val="005E5196"/>
    <w:rsid w:val="005E6136"/>
    <w:rsid w:val="005E733B"/>
    <w:rsid w:val="005E7946"/>
    <w:rsid w:val="005E7FB7"/>
    <w:rsid w:val="005F1A6E"/>
    <w:rsid w:val="005F435C"/>
    <w:rsid w:val="005F49AC"/>
    <w:rsid w:val="005F66FE"/>
    <w:rsid w:val="00600F9A"/>
    <w:rsid w:val="006116AB"/>
    <w:rsid w:val="006149EE"/>
    <w:rsid w:val="0061695E"/>
    <w:rsid w:val="00617586"/>
    <w:rsid w:val="00617DA1"/>
    <w:rsid w:val="00625CCF"/>
    <w:rsid w:val="00630E6B"/>
    <w:rsid w:val="00632ABC"/>
    <w:rsid w:val="00633B26"/>
    <w:rsid w:val="0063774E"/>
    <w:rsid w:val="00642D3C"/>
    <w:rsid w:val="006435CB"/>
    <w:rsid w:val="00647D0C"/>
    <w:rsid w:val="00650794"/>
    <w:rsid w:val="00652020"/>
    <w:rsid w:val="0065314E"/>
    <w:rsid w:val="00653967"/>
    <w:rsid w:val="00661095"/>
    <w:rsid w:val="00661505"/>
    <w:rsid w:val="00665536"/>
    <w:rsid w:val="00665F4D"/>
    <w:rsid w:val="006726DA"/>
    <w:rsid w:val="00673E33"/>
    <w:rsid w:val="00674311"/>
    <w:rsid w:val="00675569"/>
    <w:rsid w:val="006768DE"/>
    <w:rsid w:val="006829E5"/>
    <w:rsid w:val="00682F60"/>
    <w:rsid w:val="00684618"/>
    <w:rsid w:val="00687363"/>
    <w:rsid w:val="00687C3C"/>
    <w:rsid w:val="0069022F"/>
    <w:rsid w:val="0069304A"/>
    <w:rsid w:val="00693231"/>
    <w:rsid w:val="0069732D"/>
    <w:rsid w:val="00697D02"/>
    <w:rsid w:val="006B0186"/>
    <w:rsid w:val="006B0F33"/>
    <w:rsid w:val="006B0F96"/>
    <w:rsid w:val="006B1AC1"/>
    <w:rsid w:val="006B2740"/>
    <w:rsid w:val="006B355B"/>
    <w:rsid w:val="006B4D22"/>
    <w:rsid w:val="006B720C"/>
    <w:rsid w:val="006B7802"/>
    <w:rsid w:val="006C360E"/>
    <w:rsid w:val="006C4A4C"/>
    <w:rsid w:val="006C4DFB"/>
    <w:rsid w:val="006D1D51"/>
    <w:rsid w:val="006D532A"/>
    <w:rsid w:val="006E0A31"/>
    <w:rsid w:val="006E0DB3"/>
    <w:rsid w:val="006E1884"/>
    <w:rsid w:val="006E21B8"/>
    <w:rsid w:val="006E45C3"/>
    <w:rsid w:val="006E7196"/>
    <w:rsid w:val="006E7F43"/>
    <w:rsid w:val="006F0701"/>
    <w:rsid w:val="006F0D98"/>
    <w:rsid w:val="006F0FB4"/>
    <w:rsid w:val="006F1BB9"/>
    <w:rsid w:val="006F53D9"/>
    <w:rsid w:val="006F63C7"/>
    <w:rsid w:val="006F70C2"/>
    <w:rsid w:val="0070025F"/>
    <w:rsid w:val="00707CFD"/>
    <w:rsid w:val="00711AC5"/>
    <w:rsid w:val="00711E76"/>
    <w:rsid w:val="00714C7D"/>
    <w:rsid w:val="0071634A"/>
    <w:rsid w:val="00717EE7"/>
    <w:rsid w:val="00720528"/>
    <w:rsid w:val="0072103E"/>
    <w:rsid w:val="007236A2"/>
    <w:rsid w:val="00724EF3"/>
    <w:rsid w:val="0073131B"/>
    <w:rsid w:val="00731A4D"/>
    <w:rsid w:val="0073383B"/>
    <w:rsid w:val="00733DA3"/>
    <w:rsid w:val="00735C63"/>
    <w:rsid w:val="00735CAD"/>
    <w:rsid w:val="00736D59"/>
    <w:rsid w:val="00736E08"/>
    <w:rsid w:val="007371D9"/>
    <w:rsid w:val="00737A75"/>
    <w:rsid w:val="00742EF9"/>
    <w:rsid w:val="00744D76"/>
    <w:rsid w:val="00745EAF"/>
    <w:rsid w:val="00746DC4"/>
    <w:rsid w:val="007471EB"/>
    <w:rsid w:val="00751F59"/>
    <w:rsid w:val="00752D5B"/>
    <w:rsid w:val="00755483"/>
    <w:rsid w:val="007608F8"/>
    <w:rsid w:val="00760CAE"/>
    <w:rsid w:val="00761B36"/>
    <w:rsid w:val="00762280"/>
    <w:rsid w:val="00765622"/>
    <w:rsid w:val="0076624E"/>
    <w:rsid w:val="007670C9"/>
    <w:rsid w:val="00767CBC"/>
    <w:rsid w:val="00770DAE"/>
    <w:rsid w:val="0077209A"/>
    <w:rsid w:val="00773920"/>
    <w:rsid w:val="00776A3F"/>
    <w:rsid w:val="00776B76"/>
    <w:rsid w:val="0078494A"/>
    <w:rsid w:val="00787509"/>
    <w:rsid w:val="00787F87"/>
    <w:rsid w:val="00794DB8"/>
    <w:rsid w:val="0079606C"/>
    <w:rsid w:val="007A108B"/>
    <w:rsid w:val="007A3085"/>
    <w:rsid w:val="007A6317"/>
    <w:rsid w:val="007A6F15"/>
    <w:rsid w:val="007B01FF"/>
    <w:rsid w:val="007B0E0A"/>
    <w:rsid w:val="007B4E4D"/>
    <w:rsid w:val="007B6861"/>
    <w:rsid w:val="007B7AFC"/>
    <w:rsid w:val="007C123C"/>
    <w:rsid w:val="007D0D84"/>
    <w:rsid w:val="007D1C70"/>
    <w:rsid w:val="007D3D75"/>
    <w:rsid w:val="007D742A"/>
    <w:rsid w:val="007E024E"/>
    <w:rsid w:val="007E1706"/>
    <w:rsid w:val="007E28BE"/>
    <w:rsid w:val="007E2D24"/>
    <w:rsid w:val="007E409B"/>
    <w:rsid w:val="007F1608"/>
    <w:rsid w:val="007F2BB9"/>
    <w:rsid w:val="007F35AF"/>
    <w:rsid w:val="007F6643"/>
    <w:rsid w:val="007F6B27"/>
    <w:rsid w:val="007F71EF"/>
    <w:rsid w:val="008016FB"/>
    <w:rsid w:val="0080177B"/>
    <w:rsid w:val="00803011"/>
    <w:rsid w:val="00803B24"/>
    <w:rsid w:val="00811ADF"/>
    <w:rsid w:val="00811FDD"/>
    <w:rsid w:val="008142E3"/>
    <w:rsid w:val="00815494"/>
    <w:rsid w:val="00816414"/>
    <w:rsid w:val="008205C1"/>
    <w:rsid w:val="00823650"/>
    <w:rsid w:val="0082379F"/>
    <w:rsid w:val="00823CFB"/>
    <w:rsid w:val="00824000"/>
    <w:rsid w:val="00826319"/>
    <w:rsid w:val="008267FF"/>
    <w:rsid w:val="0083025D"/>
    <w:rsid w:val="00832D3B"/>
    <w:rsid w:val="00835275"/>
    <w:rsid w:val="008404C7"/>
    <w:rsid w:val="00840E8A"/>
    <w:rsid w:val="008429DF"/>
    <w:rsid w:val="008508B9"/>
    <w:rsid w:val="008535F3"/>
    <w:rsid w:val="00854B93"/>
    <w:rsid w:val="008562A8"/>
    <w:rsid w:val="00856673"/>
    <w:rsid w:val="00857CC0"/>
    <w:rsid w:val="00857DD1"/>
    <w:rsid w:val="008600BB"/>
    <w:rsid w:val="00861E89"/>
    <w:rsid w:val="008637C9"/>
    <w:rsid w:val="00863D98"/>
    <w:rsid w:val="00863EC3"/>
    <w:rsid w:val="00875268"/>
    <w:rsid w:val="008776B2"/>
    <w:rsid w:val="00882262"/>
    <w:rsid w:val="00883468"/>
    <w:rsid w:val="008848CE"/>
    <w:rsid w:val="00885504"/>
    <w:rsid w:val="0088553C"/>
    <w:rsid w:val="0088736C"/>
    <w:rsid w:val="008879F0"/>
    <w:rsid w:val="00892443"/>
    <w:rsid w:val="00894FDA"/>
    <w:rsid w:val="008970C9"/>
    <w:rsid w:val="008A09D5"/>
    <w:rsid w:val="008A3F8D"/>
    <w:rsid w:val="008A4EBD"/>
    <w:rsid w:val="008A6E18"/>
    <w:rsid w:val="008A7461"/>
    <w:rsid w:val="008C1070"/>
    <w:rsid w:val="008C47E4"/>
    <w:rsid w:val="008C5E32"/>
    <w:rsid w:val="008C793E"/>
    <w:rsid w:val="008D12BF"/>
    <w:rsid w:val="008D1A64"/>
    <w:rsid w:val="008D1B29"/>
    <w:rsid w:val="008D75F7"/>
    <w:rsid w:val="008D7807"/>
    <w:rsid w:val="008F0C8A"/>
    <w:rsid w:val="008F0DC2"/>
    <w:rsid w:val="008F2A37"/>
    <w:rsid w:val="008F33CA"/>
    <w:rsid w:val="008F4651"/>
    <w:rsid w:val="0090014E"/>
    <w:rsid w:val="00901E90"/>
    <w:rsid w:val="00913407"/>
    <w:rsid w:val="0091413C"/>
    <w:rsid w:val="009155F8"/>
    <w:rsid w:val="00917399"/>
    <w:rsid w:val="009205AA"/>
    <w:rsid w:val="00921239"/>
    <w:rsid w:val="00924E35"/>
    <w:rsid w:val="009337A3"/>
    <w:rsid w:val="009379C5"/>
    <w:rsid w:val="00940410"/>
    <w:rsid w:val="00940DE9"/>
    <w:rsid w:val="00942E99"/>
    <w:rsid w:val="00946872"/>
    <w:rsid w:val="00950952"/>
    <w:rsid w:val="0095260B"/>
    <w:rsid w:val="0095282F"/>
    <w:rsid w:val="00953EF3"/>
    <w:rsid w:val="009622DD"/>
    <w:rsid w:val="00965544"/>
    <w:rsid w:val="009663E7"/>
    <w:rsid w:val="00970D8A"/>
    <w:rsid w:val="009736D3"/>
    <w:rsid w:val="00974D93"/>
    <w:rsid w:val="00976D4E"/>
    <w:rsid w:val="00980881"/>
    <w:rsid w:val="00983A23"/>
    <w:rsid w:val="00986664"/>
    <w:rsid w:val="009867E7"/>
    <w:rsid w:val="00987521"/>
    <w:rsid w:val="00990B11"/>
    <w:rsid w:val="009921D0"/>
    <w:rsid w:val="009929B4"/>
    <w:rsid w:val="009951CC"/>
    <w:rsid w:val="009A1C30"/>
    <w:rsid w:val="009A3AD6"/>
    <w:rsid w:val="009B07C5"/>
    <w:rsid w:val="009B14DC"/>
    <w:rsid w:val="009B1C50"/>
    <w:rsid w:val="009B4687"/>
    <w:rsid w:val="009B562B"/>
    <w:rsid w:val="009B6C5A"/>
    <w:rsid w:val="009B6EBE"/>
    <w:rsid w:val="009B74B3"/>
    <w:rsid w:val="009C3627"/>
    <w:rsid w:val="009C3A28"/>
    <w:rsid w:val="009C4156"/>
    <w:rsid w:val="009C43CF"/>
    <w:rsid w:val="009C6B33"/>
    <w:rsid w:val="009D15A3"/>
    <w:rsid w:val="009D1C38"/>
    <w:rsid w:val="009D4B3B"/>
    <w:rsid w:val="009D5FEA"/>
    <w:rsid w:val="009E3154"/>
    <w:rsid w:val="009E32EA"/>
    <w:rsid w:val="009E5927"/>
    <w:rsid w:val="009E5E81"/>
    <w:rsid w:val="009E70ED"/>
    <w:rsid w:val="009F0320"/>
    <w:rsid w:val="009F039D"/>
    <w:rsid w:val="009F1155"/>
    <w:rsid w:val="009F3E31"/>
    <w:rsid w:val="009F4012"/>
    <w:rsid w:val="00A00FB1"/>
    <w:rsid w:val="00A02261"/>
    <w:rsid w:val="00A042DB"/>
    <w:rsid w:val="00A05001"/>
    <w:rsid w:val="00A050D5"/>
    <w:rsid w:val="00A05A6E"/>
    <w:rsid w:val="00A06484"/>
    <w:rsid w:val="00A06F8C"/>
    <w:rsid w:val="00A103C7"/>
    <w:rsid w:val="00A151DC"/>
    <w:rsid w:val="00A17315"/>
    <w:rsid w:val="00A17FA6"/>
    <w:rsid w:val="00A20E0C"/>
    <w:rsid w:val="00A220FA"/>
    <w:rsid w:val="00A2409E"/>
    <w:rsid w:val="00A25202"/>
    <w:rsid w:val="00A31013"/>
    <w:rsid w:val="00A325AF"/>
    <w:rsid w:val="00A32D4E"/>
    <w:rsid w:val="00A34C95"/>
    <w:rsid w:val="00A3657E"/>
    <w:rsid w:val="00A37251"/>
    <w:rsid w:val="00A43B7F"/>
    <w:rsid w:val="00A43F27"/>
    <w:rsid w:val="00A44719"/>
    <w:rsid w:val="00A46A80"/>
    <w:rsid w:val="00A50274"/>
    <w:rsid w:val="00A51E6B"/>
    <w:rsid w:val="00A52451"/>
    <w:rsid w:val="00A53FAF"/>
    <w:rsid w:val="00A57F09"/>
    <w:rsid w:val="00A60BCC"/>
    <w:rsid w:val="00A61C9D"/>
    <w:rsid w:val="00A62AD3"/>
    <w:rsid w:val="00A6401E"/>
    <w:rsid w:val="00A6640B"/>
    <w:rsid w:val="00A765EB"/>
    <w:rsid w:val="00A77381"/>
    <w:rsid w:val="00A77DA6"/>
    <w:rsid w:val="00A80662"/>
    <w:rsid w:val="00A82DE2"/>
    <w:rsid w:val="00A951F8"/>
    <w:rsid w:val="00A97792"/>
    <w:rsid w:val="00AA10E2"/>
    <w:rsid w:val="00AA30C5"/>
    <w:rsid w:val="00AA3631"/>
    <w:rsid w:val="00AB27F7"/>
    <w:rsid w:val="00AB6E7B"/>
    <w:rsid w:val="00AC08EA"/>
    <w:rsid w:val="00AC3888"/>
    <w:rsid w:val="00AC3EB2"/>
    <w:rsid w:val="00AC576E"/>
    <w:rsid w:val="00AC61F7"/>
    <w:rsid w:val="00AD071E"/>
    <w:rsid w:val="00AD0871"/>
    <w:rsid w:val="00AD2908"/>
    <w:rsid w:val="00AD5AFF"/>
    <w:rsid w:val="00AD5D64"/>
    <w:rsid w:val="00AD6F12"/>
    <w:rsid w:val="00AD6F29"/>
    <w:rsid w:val="00AE1D80"/>
    <w:rsid w:val="00AE229F"/>
    <w:rsid w:val="00AE4663"/>
    <w:rsid w:val="00AE5172"/>
    <w:rsid w:val="00AF1FC6"/>
    <w:rsid w:val="00AF384A"/>
    <w:rsid w:val="00AF5245"/>
    <w:rsid w:val="00B052B5"/>
    <w:rsid w:val="00B0530E"/>
    <w:rsid w:val="00B10E93"/>
    <w:rsid w:val="00B125E5"/>
    <w:rsid w:val="00B12BCD"/>
    <w:rsid w:val="00B12DB5"/>
    <w:rsid w:val="00B13AF1"/>
    <w:rsid w:val="00B14096"/>
    <w:rsid w:val="00B14723"/>
    <w:rsid w:val="00B20314"/>
    <w:rsid w:val="00B20724"/>
    <w:rsid w:val="00B2290A"/>
    <w:rsid w:val="00B230E0"/>
    <w:rsid w:val="00B246B1"/>
    <w:rsid w:val="00B35C39"/>
    <w:rsid w:val="00B372BC"/>
    <w:rsid w:val="00B42F9C"/>
    <w:rsid w:val="00B47E33"/>
    <w:rsid w:val="00B52824"/>
    <w:rsid w:val="00B54E2A"/>
    <w:rsid w:val="00B571A9"/>
    <w:rsid w:val="00B60BB5"/>
    <w:rsid w:val="00B61673"/>
    <w:rsid w:val="00B62576"/>
    <w:rsid w:val="00B63ED1"/>
    <w:rsid w:val="00B64D9F"/>
    <w:rsid w:val="00B6593E"/>
    <w:rsid w:val="00B66189"/>
    <w:rsid w:val="00B66B95"/>
    <w:rsid w:val="00B671C5"/>
    <w:rsid w:val="00B70B27"/>
    <w:rsid w:val="00B70EB2"/>
    <w:rsid w:val="00B7385C"/>
    <w:rsid w:val="00B7639D"/>
    <w:rsid w:val="00B77F19"/>
    <w:rsid w:val="00B80B2B"/>
    <w:rsid w:val="00B80DB4"/>
    <w:rsid w:val="00B827B1"/>
    <w:rsid w:val="00B872AB"/>
    <w:rsid w:val="00B94259"/>
    <w:rsid w:val="00B950E1"/>
    <w:rsid w:val="00B95960"/>
    <w:rsid w:val="00B9768D"/>
    <w:rsid w:val="00BA3B09"/>
    <w:rsid w:val="00BA5099"/>
    <w:rsid w:val="00BA67F7"/>
    <w:rsid w:val="00BA7FE7"/>
    <w:rsid w:val="00BB0B43"/>
    <w:rsid w:val="00BB2004"/>
    <w:rsid w:val="00BB3D1B"/>
    <w:rsid w:val="00BB3DE8"/>
    <w:rsid w:val="00BB5662"/>
    <w:rsid w:val="00BB5CC2"/>
    <w:rsid w:val="00BB7CE8"/>
    <w:rsid w:val="00BC04E0"/>
    <w:rsid w:val="00BC6D9F"/>
    <w:rsid w:val="00BD0C8D"/>
    <w:rsid w:val="00BD2183"/>
    <w:rsid w:val="00BF2BD6"/>
    <w:rsid w:val="00BF5470"/>
    <w:rsid w:val="00BF55B6"/>
    <w:rsid w:val="00C0111E"/>
    <w:rsid w:val="00C0578F"/>
    <w:rsid w:val="00C05DB8"/>
    <w:rsid w:val="00C132FB"/>
    <w:rsid w:val="00C15107"/>
    <w:rsid w:val="00C16302"/>
    <w:rsid w:val="00C167F8"/>
    <w:rsid w:val="00C16DC0"/>
    <w:rsid w:val="00C2003D"/>
    <w:rsid w:val="00C23558"/>
    <w:rsid w:val="00C27D51"/>
    <w:rsid w:val="00C3502F"/>
    <w:rsid w:val="00C35B23"/>
    <w:rsid w:val="00C37280"/>
    <w:rsid w:val="00C40326"/>
    <w:rsid w:val="00C45A1D"/>
    <w:rsid w:val="00C47DE4"/>
    <w:rsid w:val="00C47E98"/>
    <w:rsid w:val="00C514C8"/>
    <w:rsid w:val="00C51CC6"/>
    <w:rsid w:val="00C52F83"/>
    <w:rsid w:val="00C547B3"/>
    <w:rsid w:val="00C55916"/>
    <w:rsid w:val="00C57127"/>
    <w:rsid w:val="00C571F0"/>
    <w:rsid w:val="00C572F1"/>
    <w:rsid w:val="00C61738"/>
    <w:rsid w:val="00C63A38"/>
    <w:rsid w:val="00C645C1"/>
    <w:rsid w:val="00C6462A"/>
    <w:rsid w:val="00C64A6D"/>
    <w:rsid w:val="00C65102"/>
    <w:rsid w:val="00C67DDF"/>
    <w:rsid w:val="00C71DDE"/>
    <w:rsid w:val="00C71EE4"/>
    <w:rsid w:val="00C76925"/>
    <w:rsid w:val="00C76956"/>
    <w:rsid w:val="00C81223"/>
    <w:rsid w:val="00C83F87"/>
    <w:rsid w:val="00C8403A"/>
    <w:rsid w:val="00C856FC"/>
    <w:rsid w:val="00C87985"/>
    <w:rsid w:val="00C90AFA"/>
    <w:rsid w:val="00C90CDE"/>
    <w:rsid w:val="00CA1422"/>
    <w:rsid w:val="00CA309E"/>
    <w:rsid w:val="00CA351C"/>
    <w:rsid w:val="00CA5823"/>
    <w:rsid w:val="00CA7B64"/>
    <w:rsid w:val="00CB0131"/>
    <w:rsid w:val="00CB05D0"/>
    <w:rsid w:val="00CB3586"/>
    <w:rsid w:val="00CB51D4"/>
    <w:rsid w:val="00CB58E6"/>
    <w:rsid w:val="00CB7CA8"/>
    <w:rsid w:val="00CC0791"/>
    <w:rsid w:val="00CC1554"/>
    <w:rsid w:val="00CC393D"/>
    <w:rsid w:val="00CC405E"/>
    <w:rsid w:val="00CC44B3"/>
    <w:rsid w:val="00CC7966"/>
    <w:rsid w:val="00CC7B69"/>
    <w:rsid w:val="00CC7E1D"/>
    <w:rsid w:val="00CD0658"/>
    <w:rsid w:val="00CD5CB9"/>
    <w:rsid w:val="00CD69A2"/>
    <w:rsid w:val="00CE03F9"/>
    <w:rsid w:val="00CE1773"/>
    <w:rsid w:val="00CE4006"/>
    <w:rsid w:val="00CE4255"/>
    <w:rsid w:val="00CE65A0"/>
    <w:rsid w:val="00CE7106"/>
    <w:rsid w:val="00CF08D4"/>
    <w:rsid w:val="00CF5C61"/>
    <w:rsid w:val="00CF7E0E"/>
    <w:rsid w:val="00D00B0F"/>
    <w:rsid w:val="00D01FE4"/>
    <w:rsid w:val="00D05DDF"/>
    <w:rsid w:val="00D0630B"/>
    <w:rsid w:val="00D11D93"/>
    <w:rsid w:val="00D14191"/>
    <w:rsid w:val="00D144F3"/>
    <w:rsid w:val="00D15293"/>
    <w:rsid w:val="00D15552"/>
    <w:rsid w:val="00D165D1"/>
    <w:rsid w:val="00D1774A"/>
    <w:rsid w:val="00D21F78"/>
    <w:rsid w:val="00D245C3"/>
    <w:rsid w:val="00D27CE1"/>
    <w:rsid w:val="00D30270"/>
    <w:rsid w:val="00D30C74"/>
    <w:rsid w:val="00D31094"/>
    <w:rsid w:val="00D32029"/>
    <w:rsid w:val="00D325FD"/>
    <w:rsid w:val="00D32681"/>
    <w:rsid w:val="00D35DEF"/>
    <w:rsid w:val="00D4015A"/>
    <w:rsid w:val="00D4370B"/>
    <w:rsid w:val="00D44E98"/>
    <w:rsid w:val="00D473F4"/>
    <w:rsid w:val="00D53C93"/>
    <w:rsid w:val="00D53EA0"/>
    <w:rsid w:val="00D54127"/>
    <w:rsid w:val="00D56422"/>
    <w:rsid w:val="00D572D1"/>
    <w:rsid w:val="00D60246"/>
    <w:rsid w:val="00D60774"/>
    <w:rsid w:val="00D6707D"/>
    <w:rsid w:val="00D71558"/>
    <w:rsid w:val="00D73C31"/>
    <w:rsid w:val="00D75E02"/>
    <w:rsid w:val="00D76320"/>
    <w:rsid w:val="00D768CD"/>
    <w:rsid w:val="00D83399"/>
    <w:rsid w:val="00D84715"/>
    <w:rsid w:val="00D847FE"/>
    <w:rsid w:val="00D90D0A"/>
    <w:rsid w:val="00D914F0"/>
    <w:rsid w:val="00D91A97"/>
    <w:rsid w:val="00D93316"/>
    <w:rsid w:val="00D95642"/>
    <w:rsid w:val="00D96003"/>
    <w:rsid w:val="00D968D9"/>
    <w:rsid w:val="00D96ADF"/>
    <w:rsid w:val="00D9704B"/>
    <w:rsid w:val="00DA0909"/>
    <w:rsid w:val="00DA1155"/>
    <w:rsid w:val="00DA229D"/>
    <w:rsid w:val="00DA40B4"/>
    <w:rsid w:val="00DA6428"/>
    <w:rsid w:val="00DB09E7"/>
    <w:rsid w:val="00DB0C75"/>
    <w:rsid w:val="00DB1E4E"/>
    <w:rsid w:val="00DB62BE"/>
    <w:rsid w:val="00DC4B92"/>
    <w:rsid w:val="00DC6820"/>
    <w:rsid w:val="00DD16D9"/>
    <w:rsid w:val="00DD1FDD"/>
    <w:rsid w:val="00DD441C"/>
    <w:rsid w:val="00DD7DE8"/>
    <w:rsid w:val="00DE26B4"/>
    <w:rsid w:val="00DE2BF8"/>
    <w:rsid w:val="00DE30EA"/>
    <w:rsid w:val="00DE4128"/>
    <w:rsid w:val="00DE47CD"/>
    <w:rsid w:val="00DE5380"/>
    <w:rsid w:val="00DE609D"/>
    <w:rsid w:val="00DE61DB"/>
    <w:rsid w:val="00DF28EE"/>
    <w:rsid w:val="00DF397B"/>
    <w:rsid w:val="00DF6E28"/>
    <w:rsid w:val="00E0102A"/>
    <w:rsid w:val="00E04CA1"/>
    <w:rsid w:val="00E069F6"/>
    <w:rsid w:val="00E06C74"/>
    <w:rsid w:val="00E11953"/>
    <w:rsid w:val="00E1504B"/>
    <w:rsid w:val="00E157DE"/>
    <w:rsid w:val="00E16B70"/>
    <w:rsid w:val="00E17400"/>
    <w:rsid w:val="00E21F3A"/>
    <w:rsid w:val="00E22037"/>
    <w:rsid w:val="00E22F99"/>
    <w:rsid w:val="00E25A5E"/>
    <w:rsid w:val="00E27F5E"/>
    <w:rsid w:val="00E336C8"/>
    <w:rsid w:val="00E34748"/>
    <w:rsid w:val="00E400FE"/>
    <w:rsid w:val="00E42553"/>
    <w:rsid w:val="00E432F9"/>
    <w:rsid w:val="00E434B9"/>
    <w:rsid w:val="00E52542"/>
    <w:rsid w:val="00E527C3"/>
    <w:rsid w:val="00E52CB0"/>
    <w:rsid w:val="00E53901"/>
    <w:rsid w:val="00E560BB"/>
    <w:rsid w:val="00E57533"/>
    <w:rsid w:val="00E57892"/>
    <w:rsid w:val="00E57D76"/>
    <w:rsid w:val="00E60FD6"/>
    <w:rsid w:val="00E61230"/>
    <w:rsid w:val="00E61654"/>
    <w:rsid w:val="00E70E8C"/>
    <w:rsid w:val="00E72AF4"/>
    <w:rsid w:val="00E73099"/>
    <w:rsid w:val="00E753A4"/>
    <w:rsid w:val="00E77A50"/>
    <w:rsid w:val="00E81A2B"/>
    <w:rsid w:val="00E87ACD"/>
    <w:rsid w:val="00E90F7C"/>
    <w:rsid w:val="00E9367E"/>
    <w:rsid w:val="00E938F6"/>
    <w:rsid w:val="00E9505F"/>
    <w:rsid w:val="00E960BF"/>
    <w:rsid w:val="00EA0171"/>
    <w:rsid w:val="00EA01D3"/>
    <w:rsid w:val="00EA1EAB"/>
    <w:rsid w:val="00EA2535"/>
    <w:rsid w:val="00EA260D"/>
    <w:rsid w:val="00EA5CFA"/>
    <w:rsid w:val="00EA60A6"/>
    <w:rsid w:val="00EB0C97"/>
    <w:rsid w:val="00EB3311"/>
    <w:rsid w:val="00EB6BA7"/>
    <w:rsid w:val="00EC1D1C"/>
    <w:rsid w:val="00EC240B"/>
    <w:rsid w:val="00EC5A95"/>
    <w:rsid w:val="00EC7671"/>
    <w:rsid w:val="00EC7D18"/>
    <w:rsid w:val="00ED4086"/>
    <w:rsid w:val="00ED5D72"/>
    <w:rsid w:val="00EE2002"/>
    <w:rsid w:val="00EE27C4"/>
    <w:rsid w:val="00EE3204"/>
    <w:rsid w:val="00EF1B32"/>
    <w:rsid w:val="00EF3AB4"/>
    <w:rsid w:val="00EF5095"/>
    <w:rsid w:val="00EF50E0"/>
    <w:rsid w:val="00F00199"/>
    <w:rsid w:val="00F0185B"/>
    <w:rsid w:val="00F01D4B"/>
    <w:rsid w:val="00F075A9"/>
    <w:rsid w:val="00F077E2"/>
    <w:rsid w:val="00F12911"/>
    <w:rsid w:val="00F13854"/>
    <w:rsid w:val="00F13FB6"/>
    <w:rsid w:val="00F14413"/>
    <w:rsid w:val="00F17F4E"/>
    <w:rsid w:val="00F20545"/>
    <w:rsid w:val="00F2078A"/>
    <w:rsid w:val="00F25948"/>
    <w:rsid w:val="00F2750C"/>
    <w:rsid w:val="00F31D93"/>
    <w:rsid w:val="00F31F6C"/>
    <w:rsid w:val="00F3466C"/>
    <w:rsid w:val="00F36538"/>
    <w:rsid w:val="00F40F99"/>
    <w:rsid w:val="00F41F86"/>
    <w:rsid w:val="00F41F94"/>
    <w:rsid w:val="00F43981"/>
    <w:rsid w:val="00F43DFD"/>
    <w:rsid w:val="00F442E0"/>
    <w:rsid w:val="00F454D0"/>
    <w:rsid w:val="00F5068F"/>
    <w:rsid w:val="00F51BB5"/>
    <w:rsid w:val="00F568F9"/>
    <w:rsid w:val="00F572FD"/>
    <w:rsid w:val="00F62C7C"/>
    <w:rsid w:val="00F63F82"/>
    <w:rsid w:val="00F6557F"/>
    <w:rsid w:val="00F66532"/>
    <w:rsid w:val="00F71E22"/>
    <w:rsid w:val="00F720A5"/>
    <w:rsid w:val="00F7477F"/>
    <w:rsid w:val="00F75BCD"/>
    <w:rsid w:val="00F7637E"/>
    <w:rsid w:val="00F7656A"/>
    <w:rsid w:val="00F77FF4"/>
    <w:rsid w:val="00F80B94"/>
    <w:rsid w:val="00F81E1C"/>
    <w:rsid w:val="00F81F1A"/>
    <w:rsid w:val="00F82402"/>
    <w:rsid w:val="00F843F4"/>
    <w:rsid w:val="00F868AE"/>
    <w:rsid w:val="00F95F02"/>
    <w:rsid w:val="00F96502"/>
    <w:rsid w:val="00FA6081"/>
    <w:rsid w:val="00FA621B"/>
    <w:rsid w:val="00FA719A"/>
    <w:rsid w:val="00FB12F2"/>
    <w:rsid w:val="00FB2575"/>
    <w:rsid w:val="00FB3E44"/>
    <w:rsid w:val="00FB761B"/>
    <w:rsid w:val="00FC1F45"/>
    <w:rsid w:val="00FC3408"/>
    <w:rsid w:val="00FC56B3"/>
    <w:rsid w:val="00FC691C"/>
    <w:rsid w:val="00FD0E2E"/>
    <w:rsid w:val="00FD226D"/>
    <w:rsid w:val="00FD56A9"/>
    <w:rsid w:val="00FD6348"/>
    <w:rsid w:val="00FD7105"/>
    <w:rsid w:val="00FE36A8"/>
    <w:rsid w:val="00FE3916"/>
    <w:rsid w:val="00FE5E46"/>
    <w:rsid w:val="00FE6E2F"/>
    <w:rsid w:val="00FF0F84"/>
    <w:rsid w:val="00FF180E"/>
    <w:rsid w:val="00FF4B30"/>
    <w:rsid w:val="00FF5A5F"/>
    <w:rsid w:val="00FF6434"/>
    <w:rsid w:val="00FF7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065147D7-72BA-49D1-AC11-1449EA5E1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0AE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0A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0AE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B0A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0AE7"/>
    <w:rPr>
      <w:rFonts w:ascii="Times New Roman" w:eastAsia="Times New Roman" w:hAnsi="Times New Roman" w:cs="Times New Roman"/>
      <w:sz w:val="24"/>
      <w:szCs w:val="24"/>
    </w:rPr>
  </w:style>
  <w:style w:type="character" w:customStyle="1" w:styleId="shorttext">
    <w:name w:val="short_text"/>
    <w:basedOn w:val="DefaultParagraphFont"/>
    <w:rsid w:val="00F2750C"/>
  </w:style>
  <w:style w:type="character" w:customStyle="1" w:styleId="hps">
    <w:name w:val="hps"/>
    <w:basedOn w:val="DefaultParagraphFont"/>
    <w:rsid w:val="00F275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855AF-76EE-47F9-804D-3F74A09E8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3763</Words>
  <Characters>21453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dcterms:created xsi:type="dcterms:W3CDTF">2016-04-14T14:54:00Z</dcterms:created>
  <dcterms:modified xsi:type="dcterms:W3CDTF">2016-07-04T07:36:00Z</dcterms:modified>
</cp:coreProperties>
</file>